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D22" w:rsidRPr="00FB4EE2" w:rsidRDefault="00B50D22" w:rsidP="00B50D22">
      <w:pPr>
        <w:pStyle w:val="Default"/>
        <w:ind w:left="5387"/>
        <w:jc w:val="both"/>
        <w:rPr>
          <w:b/>
          <w:sz w:val="28"/>
          <w:szCs w:val="28"/>
          <w:lang w:val="ru-RU"/>
        </w:rPr>
      </w:pPr>
      <w:r>
        <w:rPr>
          <w:b/>
          <w:sz w:val="28"/>
          <w:szCs w:val="28"/>
          <w:lang w:val="ru-RU"/>
        </w:rPr>
        <w:t xml:space="preserve">  </w:t>
      </w:r>
      <w:r w:rsidRPr="00FB4EE2">
        <w:rPr>
          <w:b/>
          <w:sz w:val="28"/>
          <w:szCs w:val="28"/>
          <w:lang w:val="ru-RU"/>
        </w:rPr>
        <w:t>ЗАТВЕРДЖУЮ</w:t>
      </w:r>
    </w:p>
    <w:p w:rsidR="00B50D22" w:rsidRPr="00FB4EE2" w:rsidRDefault="00B50D22" w:rsidP="00B50D22">
      <w:pPr>
        <w:pStyle w:val="Default"/>
        <w:ind w:left="5387"/>
        <w:jc w:val="both"/>
        <w:rPr>
          <w:b/>
          <w:sz w:val="28"/>
          <w:szCs w:val="28"/>
          <w:lang w:val="ru-RU"/>
        </w:rPr>
      </w:pPr>
      <w:r w:rsidRPr="00FB4EE2">
        <w:rPr>
          <w:b/>
          <w:sz w:val="28"/>
          <w:szCs w:val="28"/>
          <w:lang w:val="ru-RU"/>
        </w:rPr>
        <w:t xml:space="preserve"> </w:t>
      </w:r>
    </w:p>
    <w:p w:rsidR="00B50D22" w:rsidRPr="00FB4EE2" w:rsidRDefault="00B50D22" w:rsidP="00B50D22">
      <w:pPr>
        <w:pStyle w:val="Default"/>
        <w:ind w:left="5387"/>
        <w:jc w:val="both"/>
        <w:rPr>
          <w:b/>
          <w:sz w:val="28"/>
          <w:szCs w:val="28"/>
          <w:lang w:val="ru-RU"/>
        </w:rPr>
      </w:pPr>
      <w:r>
        <w:rPr>
          <w:b/>
          <w:sz w:val="28"/>
          <w:szCs w:val="28"/>
          <w:lang w:val="ru-RU"/>
        </w:rPr>
        <w:t xml:space="preserve">Директор              </w:t>
      </w:r>
      <w:r w:rsidRPr="00FB4EE2">
        <w:rPr>
          <w:b/>
          <w:sz w:val="28"/>
          <w:szCs w:val="28"/>
          <w:lang w:val="ru-RU"/>
        </w:rPr>
        <w:t>Олена ТРУШ</w:t>
      </w:r>
    </w:p>
    <w:p w:rsidR="00B50D22" w:rsidRPr="00FB4EE2" w:rsidRDefault="00B50D22" w:rsidP="00B50D22">
      <w:pPr>
        <w:pStyle w:val="Default"/>
        <w:jc w:val="both"/>
        <w:rPr>
          <w:rFonts w:eastAsia="Times New Roman"/>
          <w:b/>
          <w:bCs/>
          <w:sz w:val="28"/>
          <w:szCs w:val="28"/>
          <w:lang w:val="ru-RU" w:eastAsia="ru-RU"/>
        </w:rPr>
      </w:pPr>
      <w:r>
        <w:rPr>
          <w:rFonts w:eastAsia="Times New Roman"/>
          <w:b/>
          <w:bCs/>
          <w:sz w:val="28"/>
          <w:szCs w:val="28"/>
          <w:lang w:val="ru-RU" w:eastAsia="ru-RU"/>
        </w:rPr>
        <w:t xml:space="preserve">                                                                      </w:t>
      </w:r>
      <w:r w:rsidR="00470261">
        <w:rPr>
          <w:rFonts w:eastAsia="Times New Roman"/>
          <w:b/>
          <w:bCs/>
          <w:sz w:val="28"/>
          <w:szCs w:val="28"/>
          <w:lang w:val="ru-RU" w:eastAsia="ru-RU"/>
        </w:rPr>
        <w:t xml:space="preserve">         </w:t>
      </w:r>
      <w:r>
        <w:rPr>
          <w:rFonts w:eastAsia="Times New Roman"/>
          <w:b/>
          <w:bCs/>
          <w:sz w:val="28"/>
          <w:szCs w:val="28"/>
          <w:lang w:val="ru-RU" w:eastAsia="ru-RU"/>
        </w:rPr>
        <w:t xml:space="preserve">  30.08.2021</w:t>
      </w:r>
    </w:p>
    <w:p w:rsidR="00B50D22" w:rsidRDefault="00B50D22" w:rsidP="00B50D22">
      <w:pPr>
        <w:pStyle w:val="Default"/>
        <w:jc w:val="center"/>
        <w:rPr>
          <w:rFonts w:eastAsia="Times New Roman"/>
          <w:b/>
          <w:bCs/>
          <w:sz w:val="36"/>
          <w:szCs w:val="36"/>
          <w:lang w:val="ru-RU" w:eastAsia="ru-RU"/>
        </w:rPr>
      </w:pPr>
    </w:p>
    <w:p w:rsidR="00B50D22" w:rsidRDefault="00B50D22" w:rsidP="00B50D22">
      <w:pPr>
        <w:pStyle w:val="Default"/>
        <w:jc w:val="center"/>
        <w:rPr>
          <w:rFonts w:eastAsia="Times New Roman"/>
          <w:b/>
          <w:bCs/>
          <w:sz w:val="36"/>
          <w:szCs w:val="36"/>
          <w:lang w:val="ru-RU" w:eastAsia="ru-RU"/>
        </w:rPr>
      </w:pPr>
    </w:p>
    <w:p w:rsidR="00B50D22" w:rsidRDefault="00B50D22" w:rsidP="00B50D22">
      <w:pPr>
        <w:pStyle w:val="Default"/>
        <w:jc w:val="center"/>
        <w:rPr>
          <w:rFonts w:eastAsia="Times New Roman"/>
          <w:b/>
          <w:bCs/>
          <w:sz w:val="36"/>
          <w:szCs w:val="36"/>
          <w:lang w:val="ru-RU" w:eastAsia="ru-RU"/>
        </w:rPr>
      </w:pPr>
    </w:p>
    <w:p w:rsidR="00B50D22" w:rsidRDefault="00B50D22" w:rsidP="00B50D22">
      <w:pPr>
        <w:pStyle w:val="Default"/>
        <w:jc w:val="center"/>
        <w:rPr>
          <w:rFonts w:eastAsia="Times New Roman"/>
          <w:b/>
          <w:bCs/>
          <w:sz w:val="36"/>
          <w:szCs w:val="36"/>
          <w:lang w:val="ru-RU" w:eastAsia="ru-RU"/>
        </w:rPr>
      </w:pPr>
    </w:p>
    <w:p w:rsidR="00B50D22" w:rsidRDefault="00B50D22" w:rsidP="00B50D22">
      <w:pPr>
        <w:pStyle w:val="Default"/>
        <w:spacing w:line="276" w:lineRule="auto"/>
        <w:jc w:val="center"/>
        <w:rPr>
          <w:rFonts w:eastAsia="Times New Roman"/>
          <w:b/>
          <w:bCs/>
          <w:sz w:val="48"/>
          <w:szCs w:val="48"/>
          <w:lang w:val="ru-RU" w:eastAsia="ru-RU"/>
        </w:rPr>
      </w:pPr>
      <w:r w:rsidRPr="003D5908">
        <w:rPr>
          <w:rFonts w:eastAsia="Times New Roman"/>
          <w:b/>
          <w:bCs/>
          <w:sz w:val="52"/>
          <w:szCs w:val="52"/>
          <w:lang w:val="ru-RU" w:eastAsia="ru-RU"/>
        </w:rPr>
        <w:t>ПОЛОЖЕННЯ</w:t>
      </w:r>
      <w:r w:rsidRPr="003D5908">
        <w:rPr>
          <w:rFonts w:eastAsia="Times New Roman"/>
          <w:b/>
          <w:bCs/>
          <w:sz w:val="52"/>
          <w:szCs w:val="52"/>
          <w:bdr w:val="none" w:sz="0" w:space="0" w:color="auto" w:frame="1"/>
          <w:lang w:val="ru-RU" w:eastAsia="ru-RU"/>
        </w:rPr>
        <w:br/>
      </w:r>
      <w:r w:rsidRPr="003D5908">
        <w:rPr>
          <w:rFonts w:eastAsia="Times New Roman"/>
          <w:b/>
          <w:bCs/>
          <w:sz w:val="48"/>
          <w:szCs w:val="48"/>
          <w:lang w:val="ru-RU" w:eastAsia="ru-RU"/>
        </w:rPr>
        <w:t xml:space="preserve">про внутрішню систему </w:t>
      </w:r>
    </w:p>
    <w:p w:rsidR="00B50D22" w:rsidRPr="003D5908" w:rsidRDefault="00B50D22" w:rsidP="00B50D22">
      <w:pPr>
        <w:pStyle w:val="Default"/>
        <w:spacing w:line="276" w:lineRule="auto"/>
        <w:jc w:val="center"/>
        <w:rPr>
          <w:b/>
          <w:sz w:val="48"/>
          <w:szCs w:val="48"/>
        </w:rPr>
      </w:pPr>
      <w:r w:rsidRPr="003D5908">
        <w:rPr>
          <w:rFonts w:eastAsia="Times New Roman"/>
          <w:b/>
          <w:bCs/>
          <w:sz w:val="48"/>
          <w:szCs w:val="48"/>
          <w:lang w:val="ru-RU" w:eastAsia="ru-RU"/>
        </w:rPr>
        <w:t>забезпечення якості освіти</w:t>
      </w:r>
    </w:p>
    <w:p w:rsidR="00B50D22" w:rsidRPr="003D5908" w:rsidRDefault="00B50D22" w:rsidP="00B50D22">
      <w:pPr>
        <w:pStyle w:val="Default"/>
        <w:spacing w:line="276" w:lineRule="auto"/>
        <w:jc w:val="center"/>
        <w:rPr>
          <w:b/>
          <w:sz w:val="48"/>
          <w:szCs w:val="48"/>
          <w:lang w:val="ru-RU"/>
        </w:rPr>
      </w:pPr>
      <w:r w:rsidRPr="003D5908">
        <w:rPr>
          <w:b/>
          <w:sz w:val="48"/>
          <w:szCs w:val="48"/>
        </w:rPr>
        <w:t>у Комунальному закладі «Варварівський ліцей Вовчанської міської ради Чугуївського району Харківської області»</w:t>
      </w:r>
    </w:p>
    <w:p w:rsidR="00B50D22" w:rsidRPr="003D5908" w:rsidRDefault="00B50D22" w:rsidP="00B50D22">
      <w:pPr>
        <w:pStyle w:val="Default"/>
        <w:jc w:val="both"/>
        <w:rPr>
          <w:b/>
          <w:sz w:val="36"/>
          <w:szCs w:val="36"/>
          <w:lang w:val="ru-RU"/>
        </w:rPr>
      </w:pPr>
    </w:p>
    <w:p w:rsidR="00B50D22" w:rsidRDefault="00B50D22" w:rsidP="00B50D22">
      <w:pPr>
        <w:pStyle w:val="Default"/>
        <w:jc w:val="both"/>
        <w:rPr>
          <w:b/>
          <w:lang w:val="ru-RU"/>
        </w:rPr>
      </w:pPr>
    </w:p>
    <w:p w:rsidR="00B50D22" w:rsidRDefault="00B50D22" w:rsidP="00B50D22">
      <w:pPr>
        <w:pStyle w:val="Default"/>
        <w:jc w:val="both"/>
        <w:rPr>
          <w:b/>
          <w:lang w:val="ru-RU"/>
        </w:rPr>
      </w:pPr>
    </w:p>
    <w:p w:rsidR="00B50D22" w:rsidRDefault="00B50D22" w:rsidP="00B50D22">
      <w:pPr>
        <w:pStyle w:val="Default"/>
        <w:jc w:val="both"/>
        <w:rPr>
          <w:b/>
          <w:lang w:val="ru-RU"/>
        </w:rPr>
      </w:pPr>
    </w:p>
    <w:p w:rsidR="00B50D22" w:rsidRDefault="00B50D22" w:rsidP="00B50D22">
      <w:pPr>
        <w:pStyle w:val="Default"/>
        <w:ind w:left="5670"/>
        <w:jc w:val="both"/>
        <w:rPr>
          <w:b/>
          <w:lang w:val="ru-RU"/>
        </w:rPr>
      </w:pPr>
      <w:r>
        <w:rPr>
          <w:b/>
          <w:lang w:val="ru-RU"/>
        </w:rPr>
        <w:t>ПОГОДЖЕНО</w:t>
      </w:r>
    </w:p>
    <w:p w:rsidR="00B50D22" w:rsidRDefault="00B50D22" w:rsidP="00B50D22">
      <w:pPr>
        <w:pStyle w:val="Default"/>
        <w:ind w:left="5670"/>
        <w:jc w:val="both"/>
        <w:rPr>
          <w:b/>
          <w:lang w:val="ru-RU"/>
        </w:rPr>
      </w:pPr>
    </w:p>
    <w:p w:rsidR="00B50D22" w:rsidRPr="00FB4EE2" w:rsidRDefault="00B50D22" w:rsidP="00B50D22">
      <w:pPr>
        <w:pStyle w:val="Default"/>
        <w:spacing w:line="276" w:lineRule="auto"/>
        <w:ind w:left="5670"/>
        <w:jc w:val="both"/>
        <w:rPr>
          <w:sz w:val="28"/>
          <w:szCs w:val="28"/>
          <w:lang w:val="ru-RU"/>
        </w:rPr>
      </w:pPr>
      <w:r w:rsidRPr="00FB4EE2">
        <w:rPr>
          <w:sz w:val="28"/>
          <w:szCs w:val="28"/>
          <w:lang w:val="ru-RU"/>
        </w:rPr>
        <w:t>на засіданні педагогічної ради Комунального закладу «Варварівський ліцей Вовчанської міської ради Чугуївського району Харківської області»</w:t>
      </w:r>
    </w:p>
    <w:p w:rsidR="00B50D22" w:rsidRPr="00FB4EE2" w:rsidRDefault="00B50D22" w:rsidP="00B50D22">
      <w:pPr>
        <w:pStyle w:val="Default"/>
        <w:spacing w:line="276" w:lineRule="auto"/>
        <w:ind w:left="5670"/>
        <w:jc w:val="both"/>
        <w:rPr>
          <w:sz w:val="28"/>
          <w:szCs w:val="28"/>
          <w:lang w:val="ru-RU"/>
        </w:rPr>
      </w:pPr>
      <w:r w:rsidRPr="00FB4EE2">
        <w:rPr>
          <w:sz w:val="28"/>
          <w:szCs w:val="28"/>
          <w:lang w:val="ru-RU"/>
        </w:rPr>
        <w:t>протокол №1 від  30.08.2021</w:t>
      </w:r>
    </w:p>
    <w:p w:rsidR="00B50D22" w:rsidRDefault="00B50D22" w:rsidP="00B50D22">
      <w:pPr>
        <w:pStyle w:val="Default"/>
        <w:spacing w:line="276" w:lineRule="auto"/>
        <w:jc w:val="both"/>
        <w:rPr>
          <w:b/>
          <w:lang w:val="ru-RU"/>
        </w:rPr>
      </w:pPr>
    </w:p>
    <w:p w:rsidR="00B50D22" w:rsidRDefault="00B50D22" w:rsidP="00B50D22">
      <w:pPr>
        <w:pStyle w:val="Default"/>
        <w:jc w:val="both"/>
        <w:rPr>
          <w:b/>
          <w:lang w:val="ru-RU"/>
        </w:rPr>
      </w:pPr>
    </w:p>
    <w:p w:rsidR="00B50D22" w:rsidRDefault="00B50D22" w:rsidP="00B50D22">
      <w:pPr>
        <w:pStyle w:val="Default"/>
        <w:jc w:val="both"/>
        <w:rPr>
          <w:b/>
          <w:lang w:val="ru-RU"/>
        </w:rPr>
      </w:pPr>
    </w:p>
    <w:p w:rsidR="00B50D22" w:rsidRDefault="00B50D22" w:rsidP="00B50D22">
      <w:pPr>
        <w:pStyle w:val="Default"/>
        <w:jc w:val="both"/>
        <w:rPr>
          <w:b/>
          <w:lang w:val="ru-RU"/>
        </w:rPr>
      </w:pPr>
    </w:p>
    <w:p w:rsidR="00B50D22" w:rsidRDefault="00B50D22" w:rsidP="00B50D22">
      <w:pPr>
        <w:pStyle w:val="Default"/>
        <w:jc w:val="both"/>
        <w:rPr>
          <w:b/>
          <w:lang w:val="ru-RU"/>
        </w:rPr>
      </w:pPr>
    </w:p>
    <w:p w:rsidR="00B50D22" w:rsidRDefault="00B50D22" w:rsidP="00B50D22">
      <w:pPr>
        <w:pStyle w:val="Default"/>
        <w:jc w:val="both"/>
        <w:rPr>
          <w:b/>
          <w:lang w:val="ru-RU"/>
        </w:rPr>
      </w:pPr>
    </w:p>
    <w:p w:rsidR="00B50D22" w:rsidRDefault="00B50D22" w:rsidP="00B50D22">
      <w:pPr>
        <w:pStyle w:val="Default"/>
        <w:jc w:val="both"/>
        <w:rPr>
          <w:b/>
          <w:lang w:val="ru-RU"/>
        </w:rPr>
      </w:pPr>
    </w:p>
    <w:p w:rsidR="00B50D22" w:rsidRDefault="00B50D22" w:rsidP="00B50D22">
      <w:pPr>
        <w:pStyle w:val="Default"/>
        <w:jc w:val="both"/>
        <w:rPr>
          <w:b/>
          <w:lang w:val="ru-RU"/>
        </w:rPr>
      </w:pPr>
    </w:p>
    <w:p w:rsidR="00B50D22" w:rsidRDefault="00B50D22" w:rsidP="00B50D22">
      <w:pPr>
        <w:pStyle w:val="Default"/>
        <w:jc w:val="both"/>
        <w:rPr>
          <w:b/>
          <w:lang w:val="ru-RU"/>
        </w:rPr>
      </w:pPr>
    </w:p>
    <w:p w:rsidR="00B50D22" w:rsidRDefault="00B50D22" w:rsidP="00B50D22">
      <w:pPr>
        <w:pStyle w:val="Default"/>
        <w:jc w:val="both"/>
        <w:rPr>
          <w:b/>
          <w:lang w:val="ru-RU"/>
        </w:rPr>
      </w:pPr>
    </w:p>
    <w:p w:rsidR="00B50D22" w:rsidRDefault="00B50D22" w:rsidP="00B50D22">
      <w:pPr>
        <w:pStyle w:val="Default"/>
        <w:jc w:val="both"/>
        <w:rPr>
          <w:b/>
          <w:lang w:val="ru-RU"/>
        </w:rPr>
      </w:pPr>
    </w:p>
    <w:p w:rsidR="00B50D22" w:rsidRPr="00FB2B8C" w:rsidRDefault="00B50D22" w:rsidP="00B50D22">
      <w:pPr>
        <w:pStyle w:val="Default"/>
        <w:jc w:val="both"/>
        <w:rPr>
          <w:b/>
          <w:lang w:val="ru-RU"/>
        </w:rPr>
      </w:pPr>
    </w:p>
    <w:p w:rsidR="00B50D22" w:rsidRPr="006E5D91" w:rsidRDefault="00B50D22" w:rsidP="00B50D22">
      <w:pPr>
        <w:pStyle w:val="Default"/>
        <w:jc w:val="both"/>
        <w:rPr>
          <w:sz w:val="28"/>
          <w:szCs w:val="28"/>
        </w:rPr>
      </w:pPr>
      <w:r w:rsidRPr="006E5D91">
        <w:rPr>
          <w:b/>
          <w:bCs/>
          <w:sz w:val="28"/>
          <w:szCs w:val="28"/>
        </w:rPr>
        <w:t xml:space="preserve">І. Загальні положення </w:t>
      </w:r>
    </w:p>
    <w:p w:rsidR="00B50D22" w:rsidRPr="006E5D91" w:rsidRDefault="00B50D22" w:rsidP="00B50D22">
      <w:pPr>
        <w:pStyle w:val="Default"/>
        <w:spacing w:after="27"/>
        <w:ind w:firstLine="708"/>
        <w:jc w:val="both"/>
        <w:rPr>
          <w:sz w:val="28"/>
          <w:szCs w:val="28"/>
        </w:rPr>
      </w:pPr>
      <w:r w:rsidRPr="006E5D91">
        <w:rPr>
          <w:sz w:val="28"/>
          <w:szCs w:val="28"/>
        </w:rPr>
        <w:t>1. Положення про внутрішню систему забезпечення якості освіти (</w:t>
      </w:r>
      <w:r w:rsidRPr="006E5D91">
        <w:rPr>
          <w:b/>
          <w:bCs/>
          <w:sz w:val="28"/>
          <w:szCs w:val="28"/>
        </w:rPr>
        <w:t>далі Положення</w:t>
      </w:r>
      <w:r>
        <w:rPr>
          <w:b/>
          <w:bCs/>
          <w:sz w:val="28"/>
          <w:szCs w:val="28"/>
        </w:rPr>
        <w:t>)</w:t>
      </w:r>
      <w:r>
        <w:rPr>
          <w:sz w:val="28"/>
          <w:szCs w:val="28"/>
        </w:rPr>
        <w:t xml:space="preserve"> Комунального закладу «Варварівський ліцей Вовчанської міської ради Чугуївського району Харківської області» </w:t>
      </w:r>
      <w:r w:rsidRPr="006E5D91">
        <w:rPr>
          <w:sz w:val="28"/>
          <w:szCs w:val="28"/>
        </w:rPr>
        <w:t>(</w:t>
      </w:r>
      <w:r w:rsidRPr="006E5D91">
        <w:rPr>
          <w:b/>
          <w:bCs/>
          <w:sz w:val="28"/>
          <w:szCs w:val="28"/>
        </w:rPr>
        <w:t xml:space="preserve">далі Заклад освіти) </w:t>
      </w:r>
      <w:r w:rsidRPr="006E5D91">
        <w:rPr>
          <w:sz w:val="28"/>
          <w:szCs w:val="28"/>
        </w:rPr>
        <w:t xml:space="preserve">розроблено відповідно до статті 41 Закону України «Про освіту» від 05.09.2017 № 2145-VIIІ (зі змінами). </w:t>
      </w:r>
    </w:p>
    <w:p w:rsidR="00B50D22" w:rsidRPr="006E5D91" w:rsidRDefault="00B50D22" w:rsidP="00B50D22">
      <w:pPr>
        <w:pStyle w:val="Default"/>
        <w:ind w:firstLine="708"/>
        <w:jc w:val="both"/>
        <w:rPr>
          <w:sz w:val="28"/>
          <w:szCs w:val="28"/>
        </w:rPr>
      </w:pPr>
      <w:r w:rsidRPr="006E5D91">
        <w:rPr>
          <w:sz w:val="28"/>
          <w:szCs w:val="28"/>
        </w:rPr>
        <w:t xml:space="preserve">2. Метою функціонування внутрішньої системи забезпечення якості освіти в закладі освіти є: </w:t>
      </w:r>
    </w:p>
    <w:p w:rsidR="00B50D22" w:rsidRPr="006E5D91" w:rsidRDefault="00B50D22" w:rsidP="00B50D22">
      <w:pPr>
        <w:pStyle w:val="Default"/>
        <w:jc w:val="both"/>
        <w:rPr>
          <w:sz w:val="28"/>
          <w:szCs w:val="28"/>
        </w:rPr>
      </w:pPr>
    </w:p>
    <w:p w:rsidR="00B50D22" w:rsidRPr="006E5D91" w:rsidRDefault="00B50D22" w:rsidP="00B50D22">
      <w:pPr>
        <w:pStyle w:val="Default"/>
        <w:numPr>
          <w:ilvl w:val="0"/>
          <w:numId w:val="1"/>
        </w:numPr>
        <w:jc w:val="both"/>
        <w:rPr>
          <w:sz w:val="28"/>
          <w:szCs w:val="28"/>
        </w:rPr>
      </w:pPr>
      <w:r w:rsidRPr="006E5D91">
        <w:rPr>
          <w:sz w:val="28"/>
          <w:szCs w:val="28"/>
        </w:rPr>
        <w:t xml:space="preserve">гарантування якості освіти; </w:t>
      </w:r>
    </w:p>
    <w:p w:rsidR="00B50D22" w:rsidRPr="006E5D91" w:rsidRDefault="00B50D22" w:rsidP="00B50D22">
      <w:pPr>
        <w:pStyle w:val="Default"/>
        <w:numPr>
          <w:ilvl w:val="0"/>
          <w:numId w:val="1"/>
        </w:numPr>
        <w:jc w:val="both"/>
        <w:rPr>
          <w:sz w:val="28"/>
          <w:szCs w:val="28"/>
        </w:rPr>
      </w:pPr>
      <w:r w:rsidRPr="006E5D91">
        <w:rPr>
          <w:sz w:val="28"/>
          <w:szCs w:val="28"/>
        </w:rPr>
        <w:t xml:space="preserve">формування довіри суспільства до закладу освіти; </w:t>
      </w:r>
    </w:p>
    <w:p w:rsidR="00B50D22" w:rsidRPr="006E5D91" w:rsidRDefault="00B50D22" w:rsidP="00B50D22">
      <w:pPr>
        <w:pStyle w:val="Default"/>
        <w:numPr>
          <w:ilvl w:val="0"/>
          <w:numId w:val="1"/>
        </w:numPr>
        <w:jc w:val="both"/>
        <w:rPr>
          <w:sz w:val="28"/>
          <w:szCs w:val="28"/>
        </w:rPr>
      </w:pPr>
      <w:r w:rsidRPr="006E5D91">
        <w:rPr>
          <w:sz w:val="28"/>
          <w:szCs w:val="28"/>
        </w:rPr>
        <w:t xml:space="preserve">постійне та послідовне підвищення якості освіти; </w:t>
      </w:r>
    </w:p>
    <w:p w:rsidR="00B50D22" w:rsidRPr="006E5D91" w:rsidRDefault="00B50D22" w:rsidP="00B50D22">
      <w:pPr>
        <w:pStyle w:val="Default"/>
        <w:numPr>
          <w:ilvl w:val="0"/>
          <w:numId w:val="1"/>
        </w:numPr>
        <w:jc w:val="both"/>
        <w:rPr>
          <w:sz w:val="28"/>
          <w:szCs w:val="28"/>
        </w:rPr>
      </w:pPr>
      <w:r w:rsidRPr="006E5D91">
        <w:rPr>
          <w:sz w:val="28"/>
          <w:szCs w:val="28"/>
        </w:rPr>
        <w:t xml:space="preserve">допомога суб’єктам освітньої діяльності у підвищенні якості освіти. </w:t>
      </w:r>
    </w:p>
    <w:p w:rsidR="00B50D22" w:rsidRPr="006E5D91" w:rsidRDefault="00B50D22" w:rsidP="00B50D22">
      <w:pPr>
        <w:pStyle w:val="Default"/>
        <w:ind w:firstLine="360"/>
        <w:jc w:val="both"/>
        <w:rPr>
          <w:sz w:val="28"/>
          <w:szCs w:val="28"/>
        </w:rPr>
      </w:pPr>
      <w:r w:rsidRPr="006E5D91">
        <w:rPr>
          <w:sz w:val="28"/>
          <w:szCs w:val="28"/>
        </w:rPr>
        <w:t>3. Внутрішня систе</w:t>
      </w:r>
      <w:r>
        <w:rPr>
          <w:sz w:val="28"/>
          <w:szCs w:val="28"/>
        </w:rPr>
        <w:t xml:space="preserve">ма забезпечення якості освіти КЗ «Варварівський ліцей» </w:t>
      </w:r>
      <w:r w:rsidRPr="006E5D91">
        <w:rPr>
          <w:sz w:val="28"/>
          <w:szCs w:val="28"/>
        </w:rPr>
        <w:t xml:space="preserve">включає: </w:t>
      </w:r>
    </w:p>
    <w:p w:rsidR="00B50D22" w:rsidRPr="006E5D91" w:rsidRDefault="00B50D22" w:rsidP="00B50D22">
      <w:pPr>
        <w:pStyle w:val="Default"/>
        <w:jc w:val="both"/>
        <w:rPr>
          <w:sz w:val="28"/>
          <w:szCs w:val="28"/>
        </w:rPr>
      </w:pPr>
    </w:p>
    <w:p w:rsidR="00B50D22" w:rsidRPr="006E5D91" w:rsidRDefault="00B50D22" w:rsidP="00B50D22">
      <w:pPr>
        <w:pStyle w:val="Default"/>
        <w:numPr>
          <w:ilvl w:val="0"/>
          <w:numId w:val="2"/>
        </w:numPr>
        <w:jc w:val="both"/>
        <w:rPr>
          <w:sz w:val="28"/>
          <w:szCs w:val="28"/>
        </w:rPr>
      </w:pPr>
      <w:r w:rsidRPr="006E5D91">
        <w:rPr>
          <w:sz w:val="28"/>
          <w:szCs w:val="28"/>
        </w:rPr>
        <w:t xml:space="preserve">стратегію (політику) та процедури забезпечення якості освіти; </w:t>
      </w:r>
    </w:p>
    <w:p w:rsidR="00B50D22" w:rsidRPr="006E5D91" w:rsidRDefault="00B50D22" w:rsidP="00B50D22">
      <w:pPr>
        <w:pStyle w:val="Default"/>
        <w:numPr>
          <w:ilvl w:val="0"/>
          <w:numId w:val="2"/>
        </w:numPr>
        <w:jc w:val="both"/>
        <w:rPr>
          <w:sz w:val="28"/>
          <w:szCs w:val="28"/>
        </w:rPr>
      </w:pPr>
      <w:r w:rsidRPr="006E5D91">
        <w:rPr>
          <w:sz w:val="28"/>
          <w:szCs w:val="28"/>
        </w:rPr>
        <w:t xml:space="preserve">систему та механізми забезпечення академічної доброчесності; </w:t>
      </w:r>
    </w:p>
    <w:p w:rsidR="00B50D22" w:rsidRPr="006E5D91" w:rsidRDefault="00B50D22" w:rsidP="00B50D22">
      <w:pPr>
        <w:pStyle w:val="Default"/>
        <w:numPr>
          <w:ilvl w:val="0"/>
          <w:numId w:val="2"/>
        </w:numPr>
        <w:jc w:val="both"/>
        <w:rPr>
          <w:sz w:val="28"/>
          <w:szCs w:val="28"/>
        </w:rPr>
      </w:pPr>
      <w:r w:rsidRPr="006E5D91">
        <w:rPr>
          <w:sz w:val="28"/>
          <w:szCs w:val="28"/>
        </w:rPr>
        <w:t xml:space="preserve">оприлюднені критерії, правила і процедури оцінювання здобувачів освіти; </w:t>
      </w:r>
    </w:p>
    <w:p w:rsidR="00B50D22" w:rsidRPr="006E5D91" w:rsidRDefault="00B50D22" w:rsidP="00B50D22">
      <w:pPr>
        <w:pStyle w:val="Default"/>
        <w:numPr>
          <w:ilvl w:val="0"/>
          <w:numId w:val="2"/>
        </w:numPr>
        <w:jc w:val="both"/>
        <w:rPr>
          <w:sz w:val="28"/>
          <w:szCs w:val="28"/>
        </w:rPr>
      </w:pPr>
      <w:r w:rsidRPr="006E5D91">
        <w:rPr>
          <w:sz w:val="28"/>
          <w:szCs w:val="28"/>
        </w:rPr>
        <w:t xml:space="preserve">оприлюднені критерії, правила і процедури оцінювання педагогічної діяльності педагогічних працівників; </w:t>
      </w:r>
    </w:p>
    <w:p w:rsidR="00B50D22" w:rsidRPr="006E5D91" w:rsidRDefault="00B50D22" w:rsidP="00B50D22">
      <w:pPr>
        <w:pStyle w:val="Default"/>
        <w:numPr>
          <w:ilvl w:val="0"/>
          <w:numId w:val="2"/>
        </w:numPr>
        <w:jc w:val="both"/>
        <w:rPr>
          <w:sz w:val="28"/>
          <w:szCs w:val="28"/>
        </w:rPr>
      </w:pPr>
      <w:r w:rsidRPr="006E5D91">
        <w:rPr>
          <w:sz w:val="28"/>
          <w:szCs w:val="28"/>
        </w:rPr>
        <w:t xml:space="preserve">оприлюднені критерії, правила і процедури оцінювання управлінської діяльності керівних працівників закладу освіти; </w:t>
      </w:r>
    </w:p>
    <w:p w:rsidR="00B50D22" w:rsidRPr="006E5D91" w:rsidRDefault="00B50D22" w:rsidP="00B50D22">
      <w:pPr>
        <w:pStyle w:val="Default"/>
        <w:numPr>
          <w:ilvl w:val="0"/>
          <w:numId w:val="2"/>
        </w:numPr>
        <w:jc w:val="both"/>
        <w:rPr>
          <w:sz w:val="28"/>
          <w:szCs w:val="28"/>
        </w:rPr>
      </w:pPr>
      <w:r w:rsidRPr="006E5D91">
        <w:rPr>
          <w:sz w:val="28"/>
          <w:szCs w:val="28"/>
        </w:rPr>
        <w:t xml:space="preserve">забезпечення наявності необхідних ресурсів для організації освітнього процесу, в тому числі для самостійної роботи здобувачів освіти; </w:t>
      </w:r>
    </w:p>
    <w:p w:rsidR="00B50D22" w:rsidRPr="006E5D91" w:rsidRDefault="00B50D22" w:rsidP="00B50D22">
      <w:pPr>
        <w:pStyle w:val="Default"/>
        <w:numPr>
          <w:ilvl w:val="0"/>
          <w:numId w:val="2"/>
        </w:numPr>
        <w:jc w:val="both"/>
        <w:rPr>
          <w:sz w:val="28"/>
          <w:szCs w:val="28"/>
        </w:rPr>
      </w:pPr>
      <w:r w:rsidRPr="006E5D91">
        <w:rPr>
          <w:sz w:val="28"/>
          <w:szCs w:val="28"/>
        </w:rPr>
        <w:t xml:space="preserve">забезпечення наявності інформаційних систем для ефективного управління закладом освіти; </w:t>
      </w:r>
    </w:p>
    <w:p w:rsidR="00B50D22" w:rsidRPr="006E5D91" w:rsidRDefault="00B50D22" w:rsidP="00B50D22">
      <w:pPr>
        <w:pStyle w:val="Default"/>
        <w:numPr>
          <w:ilvl w:val="0"/>
          <w:numId w:val="2"/>
        </w:numPr>
        <w:jc w:val="both"/>
        <w:rPr>
          <w:sz w:val="28"/>
          <w:szCs w:val="28"/>
        </w:rPr>
      </w:pPr>
      <w:r w:rsidRPr="006E5D91">
        <w:rPr>
          <w:sz w:val="28"/>
          <w:szCs w:val="28"/>
        </w:rPr>
        <w:t xml:space="preserve">створення в закладі освіти інклюзивного освітнього середовища, універсального дизайну та розумного пристосування; </w:t>
      </w:r>
    </w:p>
    <w:p w:rsidR="00B50D22" w:rsidRPr="006E5D91" w:rsidRDefault="00B50D22" w:rsidP="00B50D22">
      <w:pPr>
        <w:pStyle w:val="Default"/>
        <w:numPr>
          <w:ilvl w:val="0"/>
          <w:numId w:val="2"/>
        </w:numPr>
        <w:jc w:val="both"/>
        <w:rPr>
          <w:sz w:val="28"/>
          <w:szCs w:val="28"/>
        </w:rPr>
      </w:pPr>
      <w:r w:rsidRPr="006E5D91">
        <w:rPr>
          <w:sz w:val="28"/>
          <w:szCs w:val="28"/>
        </w:rPr>
        <w:t xml:space="preserve">інші процедури та заходи, що визначаються спеціальними документами закладу освіти. </w:t>
      </w:r>
    </w:p>
    <w:p w:rsidR="00B50D22" w:rsidRPr="006E5D91" w:rsidRDefault="00B50D22" w:rsidP="00B50D22">
      <w:pPr>
        <w:pStyle w:val="Default"/>
        <w:ind w:firstLine="360"/>
        <w:jc w:val="both"/>
        <w:rPr>
          <w:sz w:val="28"/>
          <w:szCs w:val="28"/>
        </w:rPr>
      </w:pPr>
      <w:r w:rsidRPr="006E5D91">
        <w:rPr>
          <w:sz w:val="28"/>
          <w:szCs w:val="28"/>
        </w:rPr>
        <w:t xml:space="preserve">4. Оцінювання освітніх і управлінських процесів закладу освіти здійснюється за такими напрямами: </w:t>
      </w:r>
    </w:p>
    <w:p w:rsidR="00B50D22" w:rsidRPr="006E5D91" w:rsidRDefault="00B50D22" w:rsidP="00B50D22">
      <w:pPr>
        <w:pStyle w:val="Default"/>
        <w:jc w:val="both"/>
        <w:rPr>
          <w:sz w:val="28"/>
          <w:szCs w:val="28"/>
        </w:rPr>
      </w:pPr>
    </w:p>
    <w:p w:rsidR="00B50D22" w:rsidRPr="006E5D91" w:rsidRDefault="00B50D22" w:rsidP="00B50D22">
      <w:pPr>
        <w:numPr>
          <w:ilvl w:val="0"/>
          <w:numId w:val="3"/>
        </w:numPr>
        <w:jc w:val="both"/>
        <w:rPr>
          <w:rFonts w:ascii="Times New Roman" w:hAnsi="Times New Roman"/>
          <w:b/>
          <w:bCs/>
          <w:sz w:val="28"/>
          <w:szCs w:val="28"/>
        </w:rPr>
      </w:pPr>
      <w:r w:rsidRPr="006E5D91">
        <w:rPr>
          <w:rFonts w:ascii="Times New Roman" w:hAnsi="Times New Roman"/>
          <w:b/>
          <w:bCs/>
          <w:sz w:val="28"/>
          <w:szCs w:val="28"/>
        </w:rPr>
        <w:t>освітнє середовище закладу освіти:</w:t>
      </w:r>
    </w:p>
    <w:p w:rsidR="00B50D22" w:rsidRPr="006E5D91" w:rsidRDefault="00B50D22" w:rsidP="00B50D22">
      <w:pPr>
        <w:pStyle w:val="Default"/>
        <w:numPr>
          <w:ilvl w:val="0"/>
          <w:numId w:val="4"/>
        </w:numPr>
        <w:jc w:val="both"/>
        <w:rPr>
          <w:sz w:val="28"/>
          <w:szCs w:val="28"/>
        </w:rPr>
      </w:pPr>
      <w:r w:rsidRPr="006E5D91">
        <w:rPr>
          <w:sz w:val="28"/>
          <w:szCs w:val="28"/>
        </w:rPr>
        <w:t xml:space="preserve">забезпечення комфортних і безпечних умов навчання та праці; </w:t>
      </w:r>
    </w:p>
    <w:p w:rsidR="00B50D22" w:rsidRPr="006E5D91" w:rsidRDefault="00B50D22" w:rsidP="00B50D22">
      <w:pPr>
        <w:pStyle w:val="Default"/>
        <w:numPr>
          <w:ilvl w:val="0"/>
          <w:numId w:val="4"/>
        </w:numPr>
        <w:jc w:val="both"/>
        <w:rPr>
          <w:sz w:val="28"/>
          <w:szCs w:val="28"/>
        </w:rPr>
      </w:pPr>
      <w:r w:rsidRPr="006E5D91">
        <w:rPr>
          <w:sz w:val="28"/>
          <w:szCs w:val="28"/>
        </w:rPr>
        <w:t xml:space="preserve">створення освітнього середовища, вільного від будь-яких форм насильства та дискримінації; </w:t>
      </w:r>
    </w:p>
    <w:p w:rsidR="00B50D22" w:rsidRPr="006E5D91" w:rsidRDefault="00B50D22" w:rsidP="00B50D22">
      <w:pPr>
        <w:pStyle w:val="Default"/>
        <w:numPr>
          <w:ilvl w:val="0"/>
          <w:numId w:val="4"/>
        </w:numPr>
        <w:jc w:val="both"/>
        <w:rPr>
          <w:sz w:val="28"/>
          <w:szCs w:val="28"/>
        </w:rPr>
      </w:pPr>
      <w:r w:rsidRPr="006E5D91">
        <w:rPr>
          <w:sz w:val="28"/>
          <w:szCs w:val="28"/>
        </w:rPr>
        <w:t xml:space="preserve">формування інклюзивного, розвивального та мотивуючого до навчання освітнього простору; </w:t>
      </w:r>
    </w:p>
    <w:p w:rsidR="00B50D22" w:rsidRPr="006E5D91" w:rsidRDefault="00B50D22" w:rsidP="00B50D22">
      <w:pPr>
        <w:pStyle w:val="Default"/>
        <w:numPr>
          <w:ilvl w:val="0"/>
          <w:numId w:val="3"/>
        </w:numPr>
        <w:jc w:val="both"/>
        <w:rPr>
          <w:sz w:val="28"/>
          <w:szCs w:val="28"/>
        </w:rPr>
      </w:pPr>
      <w:r w:rsidRPr="006E5D91">
        <w:rPr>
          <w:b/>
          <w:bCs/>
          <w:sz w:val="28"/>
          <w:szCs w:val="28"/>
        </w:rPr>
        <w:lastRenderedPageBreak/>
        <w:t xml:space="preserve">система оцінювання здобувачів освіти: </w:t>
      </w:r>
    </w:p>
    <w:p w:rsidR="00B50D22" w:rsidRPr="006E5D91" w:rsidRDefault="00B50D22" w:rsidP="00B50D22">
      <w:pPr>
        <w:pStyle w:val="Default"/>
        <w:numPr>
          <w:ilvl w:val="0"/>
          <w:numId w:val="5"/>
        </w:numPr>
        <w:jc w:val="both"/>
        <w:rPr>
          <w:sz w:val="28"/>
          <w:szCs w:val="28"/>
        </w:rPr>
      </w:pPr>
      <w:r w:rsidRPr="006E5D91">
        <w:rPr>
          <w:sz w:val="28"/>
          <w:szCs w:val="28"/>
        </w:rPr>
        <w:t xml:space="preserve">наявність відкритої, прозорої і зрозумілої для здобувачів освіти системи оцінювання їх навчальних досягнень; </w:t>
      </w:r>
    </w:p>
    <w:p w:rsidR="00B50D22" w:rsidRPr="006E5D91" w:rsidRDefault="00B50D22" w:rsidP="00B50D22">
      <w:pPr>
        <w:pStyle w:val="Default"/>
        <w:numPr>
          <w:ilvl w:val="0"/>
          <w:numId w:val="5"/>
        </w:numPr>
        <w:jc w:val="both"/>
        <w:rPr>
          <w:sz w:val="28"/>
          <w:szCs w:val="28"/>
        </w:rPr>
      </w:pPr>
      <w:r w:rsidRPr="006E5D91">
        <w:rPr>
          <w:sz w:val="28"/>
          <w:szCs w:val="28"/>
        </w:rPr>
        <w:t xml:space="preserve">застосування внутрішнього моніторингу, що передбачає систематичне відстеження та коригування результатів навчання кожного здобувача освіти; </w:t>
      </w:r>
    </w:p>
    <w:p w:rsidR="00B50D22" w:rsidRPr="006E5D91" w:rsidRDefault="00B50D22" w:rsidP="00B50D22">
      <w:pPr>
        <w:pStyle w:val="Default"/>
        <w:numPr>
          <w:ilvl w:val="0"/>
          <w:numId w:val="5"/>
        </w:numPr>
        <w:jc w:val="both"/>
        <w:rPr>
          <w:sz w:val="28"/>
          <w:szCs w:val="28"/>
        </w:rPr>
      </w:pPr>
      <w:r w:rsidRPr="006E5D91">
        <w:rPr>
          <w:sz w:val="28"/>
          <w:szCs w:val="28"/>
        </w:rPr>
        <w:t xml:space="preserve">спрямованість системи оцінювання на формування у здобувачів освіти відповідальності за результати свого навчання, здатності до самооцінювання; </w:t>
      </w:r>
    </w:p>
    <w:p w:rsidR="00B50D22" w:rsidRPr="006E5D91" w:rsidRDefault="00B50D22" w:rsidP="00B50D22">
      <w:pPr>
        <w:pStyle w:val="Default"/>
        <w:numPr>
          <w:ilvl w:val="0"/>
          <w:numId w:val="3"/>
        </w:numPr>
        <w:jc w:val="both"/>
        <w:rPr>
          <w:sz w:val="28"/>
          <w:szCs w:val="28"/>
        </w:rPr>
      </w:pPr>
      <w:r w:rsidRPr="006E5D91">
        <w:rPr>
          <w:b/>
          <w:bCs/>
          <w:sz w:val="28"/>
          <w:szCs w:val="28"/>
        </w:rPr>
        <w:t xml:space="preserve">педагогічна діяльність педагогічних працівників закладу освіти: </w:t>
      </w:r>
    </w:p>
    <w:p w:rsidR="00B50D22" w:rsidRPr="006E5D91" w:rsidRDefault="00B50D22" w:rsidP="00B50D22">
      <w:pPr>
        <w:pStyle w:val="Default"/>
        <w:numPr>
          <w:ilvl w:val="0"/>
          <w:numId w:val="6"/>
        </w:numPr>
        <w:jc w:val="both"/>
        <w:rPr>
          <w:sz w:val="28"/>
          <w:szCs w:val="28"/>
        </w:rPr>
      </w:pPr>
      <w:r w:rsidRPr="006E5D91">
        <w:rPr>
          <w:sz w:val="28"/>
          <w:szCs w:val="28"/>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w:t>
      </w:r>
    </w:p>
    <w:p w:rsidR="00B50D22" w:rsidRPr="006E5D91" w:rsidRDefault="00B50D22" w:rsidP="00B50D22">
      <w:pPr>
        <w:pStyle w:val="Default"/>
        <w:numPr>
          <w:ilvl w:val="0"/>
          <w:numId w:val="6"/>
        </w:numPr>
        <w:jc w:val="both"/>
        <w:rPr>
          <w:sz w:val="28"/>
          <w:szCs w:val="28"/>
        </w:rPr>
      </w:pPr>
      <w:r w:rsidRPr="006E5D91">
        <w:rPr>
          <w:sz w:val="28"/>
          <w:szCs w:val="28"/>
        </w:rPr>
        <w:t xml:space="preserve">постійне підвищення рівня професійної компетентності та майстерності педагогічних працівників; </w:t>
      </w:r>
    </w:p>
    <w:p w:rsidR="00B50D22" w:rsidRPr="006E5D91" w:rsidRDefault="00B50D22" w:rsidP="00B50D22">
      <w:pPr>
        <w:pStyle w:val="Default"/>
        <w:numPr>
          <w:ilvl w:val="0"/>
          <w:numId w:val="6"/>
        </w:numPr>
        <w:jc w:val="both"/>
        <w:rPr>
          <w:sz w:val="28"/>
          <w:szCs w:val="28"/>
        </w:rPr>
      </w:pPr>
      <w:r w:rsidRPr="006E5D91">
        <w:rPr>
          <w:sz w:val="28"/>
          <w:szCs w:val="28"/>
        </w:rPr>
        <w:t xml:space="preserve">налагодження співпраці зі здобувачами освіти, їх батьками чи іншими законними представниками (далі - батьки), працівниками закладу освіти; </w:t>
      </w:r>
    </w:p>
    <w:p w:rsidR="00B50D22" w:rsidRPr="006E5D91" w:rsidRDefault="00B50D22" w:rsidP="00B50D22">
      <w:pPr>
        <w:pStyle w:val="Default"/>
        <w:numPr>
          <w:ilvl w:val="0"/>
          <w:numId w:val="6"/>
        </w:numPr>
        <w:jc w:val="both"/>
        <w:rPr>
          <w:sz w:val="28"/>
          <w:szCs w:val="28"/>
        </w:rPr>
      </w:pPr>
      <w:r w:rsidRPr="006E5D91">
        <w:rPr>
          <w:sz w:val="28"/>
          <w:szCs w:val="28"/>
        </w:rPr>
        <w:t xml:space="preserve">організація педагогічної діяльності та навчання здобувачів освіти на засадах академічної доброчесності; </w:t>
      </w:r>
    </w:p>
    <w:p w:rsidR="00B50D22" w:rsidRPr="006E5D91" w:rsidRDefault="00B50D22" w:rsidP="00B50D22">
      <w:pPr>
        <w:pStyle w:val="Default"/>
        <w:numPr>
          <w:ilvl w:val="0"/>
          <w:numId w:val="3"/>
        </w:numPr>
        <w:jc w:val="both"/>
        <w:rPr>
          <w:sz w:val="28"/>
          <w:szCs w:val="28"/>
        </w:rPr>
      </w:pPr>
      <w:r w:rsidRPr="006E5D91">
        <w:rPr>
          <w:b/>
          <w:bCs/>
          <w:sz w:val="28"/>
          <w:szCs w:val="28"/>
        </w:rPr>
        <w:t xml:space="preserve">управлінські процеси закладу освіти: </w:t>
      </w:r>
    </w:p>
    <w:p w:rsidR="00B50D22" w:rsidRPr="006E5D91" w:rsidRDefault="00B50D22" w:rsidP="00B50D22">
      <w:pPr>
        <w:pStyle w:val="Default"/>
        <w:numPr>
          <w:ilvl w:val="0"/>
          <w:numId w:val="7"/>
        </w:numPr>
        <w:jc w:val="both"/>
        <w:rPr>
          <w:sz w:val="28"/>
          <w:szCs w:val="28"/>
        </w:rPr>
      </w:pPr>
      <w:r w:rsidRPr="006E5D91">
        <w:rPr>
          <w:sz w:val="28"/>
          <w:szCs w:val="28"/>
        </w:rPr>
        <w:t xml:space="preserve">наявність стратегії та системи планування діяльності закладу, моніторинг виконання поставлених цілей і завдань; </w:t>
      </w:r>
    </w:p>
    <w:p w:rsidR="00B50D22" w:rsidRPr="006E5D91" w:rsidRDefault="00B50D22" w:rsidP="00B50D22">
      <w:pPr>
        <w:pStyle w:val="Default"/>
        <w:numPr>
          <w:ilvl w:val="0"/>
          <w:numId w:val="7"/>
        </w:numPr>
        <w:jc w:val="both"/>
        <w:rPr>
          <w:sz w:val="28"/>
          <w:szCs w:val="28"/>
        </w:rPr>
      </w:pPr>
      <w:r w:rsidRPr="006E5D91">
        <w:rPr>
          <w:sz w:val="28"/>
          <w:szCs w:val="28"/>
        </w:rPr>
        <w:t xml:space="preserve">формування відносин довіри, прозорості, дотримання етичних норм; </w:t>
      </w:r>
    </w:p>
    <w:p w:rsidR="00B50D22" w:rsidRPr="006E5D91" w:rsidRDefault="00B50D22" w:rsidP="00B50D22">
      <w:pPr>
        <w:pStyle w:val="Default"/>
        <w:numPr>
          <w:ilvl w:val="0"/>
          <w:numId w:val="7"/>
        </w:numPr>
        <w:jc w:val="both"/>
        <w:rPr>
          <w:sz w:val="28"/>
          <w:szCs w:val="28"/>
        </w:rPr>
      </w:pPr>
      <w:r w:rsidRPr="006E5D91">
        <w:rPr>
          <w:sz w:val="28"/>
          <w:szCs w:val="28"/>
        </w:rPr>
        <w:t xml:space="preserve">ефективність кадрової політики та забезпечення можливостей для професійного розвитку педагогічних працівників; </w:t>
      </w:r>
    </w:p>
    <w:p w:rsidR="00B50D22" w:rsidRPr="006E5D91" w:rsidRDefault="00B50D22" w:rsidP="00B50D22">
      <w:pPr>
        <w:pStyle w:val="Default"/>
        <w:numPr>
          <w:ilvl w:val="0"/>
          <w:numId w:val="7"/>
        </w:numPr>
        <w:jc w:val="both"/>
        <w:rPr>
          <w:sz w:val="28"/>
          <w:szCs w:val="28"/>
        </w:rPr>
      </w:pPr>
      <w:r w:rsidRPr="006E5D91">
        <w:rPr>
          <w:sz w:val="28"/>
          <w:szCs w:val="28"/>
        </w:rPr>
        <w:t xml:space="preserve">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 </w:t>
      </w:r>
    </w:p>
    <w:p w:rsidR="00B50D22" w:rsidRPr="006E5D91" w:rsidRDefault="00B50D22" w:rsidP="00B50D22">
      <w:pPr>
        <w:pStyle w:val="Default"/>
        <w:numPr>
          <w:ilvl w:val="0"/>
          <w:numId w:val="7"/>
        </w:numPr>
        <w:jc w:val="both"/>
        <w:rPr>
          <w:sz w:val="28"/>
          <w:szCs w:val="28"/>
        </w:rPr>
      </w:pPr>
      <w:r w:rsidRPr="006E5D91">
        <w:rPr>
          <w:sz w:val="28"/>
          <w:szCs w:val="28"/>
        </w:rPr>
        <w:t xml:space="preserve">формування та забезпечення реалізації політики академічної доброчесності. </w:t>
      </w:r>
    </w:p>
    <w:p w:rsidR="00B50D22" w:rsidRPr="006E5D91" w:rsidRDefault="00B50D22" w:rsidP="00B50D22">
      <w:pPr>
        <w:pStyle w:val="Default"/>
        <w:spacing w:after="27"/>
        <w:ind w:firstLine="360"/>
        <w:jc w:val="both"/>
        <w:rPr>
          <w:sz w:val="28"/>
          <w:szCs w:val="28"/>
        </w:rPr>
      </w:pPr>
      <w:r w:rsidRPr="006E5D91">
        <w:rPr>
          <w:sz w:val="28"/>
          <w:szCs w:val="28"/>
        </w:rPr>
        <w:t xml:space="preserve">5. Оцінювання освітніх і управлінських процесів закладу освіти здійснюється відповідно до </w:t>
      </w:r>
      <w:r w:rsidRPr="006E5D91">
        <w:rPr>
          <w:b/>
          <w:bCs/>
          <w:sz w:val="28"/>
          <w:szCs w:val="28"/>
        </w:rPr>
        <w:t xml:space="preserve">Критеріїв, </w:t>
      </w:r>
      <w:r w:rsidRPr="006E5D91">
        <w:rPr>
          <w:sz w:val="28"/>
          <w:szCs w:val="28"/>
        </w:rPr>
        <w:t xml:space="preserve">наведених </w:t>
      </w:r>
      <w:r w:rsidRPr="006E5D91">
        <w:rPr>
          <w:b/>
          <w:bCs/>
          <w:sz w:val="28"/>
          <w:szCs w:val="28"/>
        </w:rPr>
        <w:t>у Додатку 1 до цього Положення</w:t>
      </w:r>
      <w:r w:rsidRPr="006E5D91">
        <w:rPr>
          <w:sz w:val="28"/>
          <w:szCs w:val="28"/>
        </w:rPr>
        <w:t xml:space="preserve">. </w:t>
      </w:r>
    </w:p>
    <w:p w:rsidR="00B50D22" w:rsidRPr="006E5D91" w:rsidRDefault="00B50D22" w:rsidP="00B50D22">
      <w:pPr>
        <w:pStyle w:val="Default"/>
        <w:spacing w:after="27"/>
        <w:ind w:firstLine="360"/>
        <w:jc w:val="both"/>
        <w:rPr>
          <w:sz w:val="28"/>
          <w:szCs w:val="28"/>
        </w:rPr>
      </w:pPr>
      <w:r w:rsidRPr="006E5D91">
        <w:rPr>
          <w:sz w:val="28"/>
          <w:szCs w:val="28"/>
        </w:rPr>
        <w:t>6. Це Поло</w:t>
      </w:r>
      <w:r>
        <w:rPr>
          <w:sz w:val="28"/>
          <w:szCs w:val="28"/>
        </w:rPr>
        <w:t xml:space="preserve">ження та зміни до нього погоджуються  педагогічною радою, затверджуються директором </w:t>
      </w:r>
      <w:r w:rsidRPr="006E5D91">
        <w:rPr>
          <w:sz w:val="28"/>
          <w:szCs w:val="28"/>
        </w:rPr>
        <w:t xml:space="preserve"> та в</w:t>
      </w:r>
      <w:r>
        <w:rPr>
          <w:sz w:val="28"/>
          <w:szCs w:val="28"/>
        </w:rPr>
        <w:t>водиться в дію наказом</w:t>
      </w:r>
      <w:r w:rsidRPr="006E5D91">
        <w:rPr>
          <w:sz w:val="28"/>
          <w:szCs w:val="28"/>
        </w:rPr>
        <w:t xml:space="preserve">. </w:t>
      </w:r>
    </w:p>
    <w:p w:rsidR="00B50D22" w:rsidRPr="006E5D91" w:rsidRDefault="00B50D22" w:rsidP="00B50D22">
      <w:pPr>
        <w:pStyle w:val="Default"/>
        <w:spacing w:after="27"/>
        <w:ind w:firstLine="360"/>
        <w:jc w:val="both"/>
        <w:rPr>
          <w:sz w:val="28"/>
          <w:szCs w:val="28"/>
        </w:rPr>
      </w:pPr>
      <w:r w:rsidRPr="006E5D91">
        <w:rPr>
          <w:sz w:val="28"/>
          <w:szCs w:val="28"/>
        </w:rPr>
        <w:t xml:space="preserve">7. Дія цього Положення поширюється та є обов’язковою до виконання для всіх учасників освітнього процесу в закладі освіти. </w:t>
      </w:r>
    </w:p>
    <w:p w:rsidR="00B50D22" w:rsidRPr="006E5D91" w:rsidRDefault="00B50D22" w:rsidP="00B50D22">
      <w:pPr>
        <w:pStyle w:val="Default"/>
        <w:ind w:firstLine="360"/>
        <w:jc w:val="both"/>
        <w:rPr>
          <w:sz w:val="28"/>
          <w:szCs w:val="28"/>
        </w:rPr>
      </w:pPr>
      <w:r w:rsidRPr="006E5D91">
        <w:rPr>
          <w:sz w:val="28"/>
          <w:szCs w:val="28"/>
        </w:rPr>
        <w:t xml:space="preserve">8. Положення публікується на офіційному веб-сайті закладу. </w:t>
      </w:r>
    </w:p>
    <w:p w:rsidR="00B50D22" w:rsidRDefault="00B50D22" w:rsidP="00B50D22">
      <w:pPr>
        <w:jc w:val="both"/>
        <w:rPr>
          <w:rFonts w:ascii="Times New Roman" w:hAnsi="Times New Roman"/>
          <w:b/>
          <w:bCs/>
          <w:sz w:val="28"/>
          <w:szCs w:val="28"/>
        </w:rPr>
      </w:pPr>
    </w:p>
    <w:p w:rsidR="00B50D22" w:rsidRPr="006E5D91" w:rsidRDefault="00B50D22" w:rsidP="00B50D22">
      <w:pPr>
        <w:jc w:val="both"/>
        <w:rPr>
          <w:rFonts w:ascii="Times New Roman" w:hAnsi="Times New Roman"/>
          <w:b/>
          <w:bCs/>
          <w:sz w:val="28"/>
          <w:szCs w:val="28"/>
        </w:rPr>
      </w:pPr>
      <w:r w:rsidRPr="006E5D91">
        <w:rPr>
          <w:rFonts w:ascii="Times New Roman" w:hAnsi="Times New Roman"/>
          <w:b/>
          <w:bCs/>
          <w:sz w:val="28"/>
          <w:szCs w:val="28"/>
        </w:rPr>
        <w:t>ІІ. Стратегія та процедури забезпечення якості освіти</w:t>
      </w:r>
    </w:p>
    <w:p w:rsidR="00B50D22" w:rsidRPr="006E5D91" w:rsidRDefault="00B50D22" w:rsidP="00B50D22">
      <w:pPr>
        <w:pStyle w:val="Default"/>
        <w:jc w:val="both"/>
        <w:rPr>
          <w:sz w:val="28"/>
          <w:szCs w:val="28"/>
        </w:rPr>
      </w:pPr>
    </w:p>
    <w:p w:rsidR="00B50D22" w:rsidRPr="006E5D91" w:rsidRDefault="00B50D22" w:rsidP="00B50D22">
      <w:pPr>
        <w:pStyle w:val="Default"/>
        <w:ind w:firstLine="708"/>
        <w:jc w:val="both"/>
        <w:rPr>
          <w:sz w:val="28"/>
          <w:szCs w:val="28"/>
        </w:rPr>
      </w:pPr>
      <w:r w:rsidRPr="006E5D91">
        <w:rPr>
          <w:sz w:val="28"/>
          <w:szCs w:val="28"/>
        </w:rPr>
        <w:t xml:space="preserve">1. Стратегія та процедура забезпечення якості освіти базується на наступних принципах: </w:t>
      </w:r>
    </w:p>
    <w:p w:rsidR="00B50D22" w:rsidRPr="006E5D91" w:rsidRDefault="00B50D22" w:rsidP="00B50D22">
      <w:pPr>
        <w:pStyle w:val="Default"/>
        <w:numPr>
          <w:ilvl w:val="0"/>
          <w:numId w:val="8"/>
        </w:numPr>
        <w:jc w:val="both"/>
        <w:rPr>
          <w:sz w:val="28"/>
          <w:szCs w:val="28"/>
        </w:rPr>
      </w:pPr>
      <w:r w:rsidRPr="006E5D91">
        <w:rPr>
          <w:b/>
          <w:sz w:val="28"/>
          <w:szCs w:val="28"/>
        </w:rPr>
        <w:t>принцип відповідності</w:t>
      </w:r>
      <w:r w:rsidRPr="006E5D91">
        <w:rPr>
          <w:sz w:val="28"/>
          <w:szCs w:val="28"/>
        </w:rPr>
        <w:t xml:space="preserve"> Державним стандартам загальної середньої освіти; </w:t>
      </w:r>
    </w:p>
    <w:p w:rsidR="00B50D22" w:rsidRPr="006E5D91" w:rsidRDefault="00B50D22" w:rsidP="00B50D22">
      <w:pPr>
        <w:pStyle w:val="Default"/>
        <w:numPr>
          <w:ilvl w:val="0"/>
          <w:numId w:val="8"/>
        </w:numPr>
        <w:jc w:val="both"/>
        <w:rPr>
          <w:sz w:val="28"/>
          <w:szCs w:val="28"/>
        </w:rPr>
      </w:pPr>
      <w:r w:rsidRPr="00A028AF">
        <w:rPr>
          <w:b/>
          <w:sz w:val="28"/>
          <w:szCs w:val="28"/>
        </w:rPr>
        <w:t>принцип процесного підходу</w:t>
      </w:r>
      <w:r w:rsidRPr="006E5D91">
        <w:rPr>
          <w:sz w:val="28"/>
          <w:szCs w:val="28"/>
        </w:rPr>
        <w:t xml:space="preserve">,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rsidR="00B50D22" w:rsidRPr="006E5D91" w:rsidRDefault="00B50D22" w:rsidP="00B50D22">
      <w:pPr>
        <w:pStyle w:val="Default"/>
        <w:numPr>
          <w:ilvl w:val="0"/>
          <w:numId w:val="8"/>
        </w:numPr>
        <w:jc w:val="both"/>
        <w:rPr>
          <w:sz w:val="28"/>
          <w:szCs w:val="28"/>
        </w:rPr>
      </w:pPr>
      <w:r w:rsidRPr="00A028AF">
        <w:rPr>
          <w:b/>
          <w:sz w:val="28"/>
          <w:szCs w:val="28"/>
        </w:rPr>
        <w:t>принцип цілісності</w:t>
      </w:r>
      <w:r w:rsidRPr="006E5D91">
        <w:rPr>
          <w:sz w:val="28"/>
          <w:szCs w:val="28"/>
        </w:rPr>
        <w:t xml:space="preserve">, який полягає в єдності усіх видів освітніх впливів на учня, їх підпорядкованості головній 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B50D22" w:rsidRPr="006E5D91" w:rsidRDefault="00B50D22" w:rsidP="00B50D22">
      <w:pPr>
        <w:pStyle w:val="Default"/>
        <w:numPr>
          <w:ilvl w:val="0"/>
          <w:numId w:val="8"/>
        </w:numPr>
        <w:jc w:val="both"/>
        <w:rPr>
          <w:sz w:val="28"/>
          <w:szCs w:val="28"/>
        </w:rPr>
      </w:pPr>
      <w:r w:rsidRPr="00A028AF">
        <w:rPr>
          <w:b/>
          <w:sz w:val="28"/>
          <w:szCs w:val="28"/>
        </w:rPr>
        <w:t>принцип безперервності</w:t>
      </w:r>
      <w:r w:rsidRPr="006E5D91">
        <w:rPr>
          <w:sz w:val="28"/>
          <w:szCs w:val="28"/>
        </w:rPr>
        <w:t xml:space="preserve">, що свідчить про необхідність постійної реалізації суб’єктами освітньої діяльності на різних етапах процесу підготовки випускника закладу; </w:t>
      </w:r>
    </w:p>
    <w:p w:rsidR="00B50D22" w:rsidRPr="006E5D91" w:rsidRDefault="00B50D22" w:rsidP="00B50D22">
      <w:pPr>
        <w:pStyle w:val="Default"/>
        <w:numPr>
          <w:ilvl w:val="0"/>
          <w:numId w:val="8"/>
        </w:numPr>
        <w:jc w:val="both"/>
        <w:rPr>
          <w:sz w:val="28"/>
          <w:szCs w:val="28"/>
        </w:rPr>
      </w:pPr>
      <w:r w:rsidRPr="00A028AF">
        <w:rPr>
          <w:b/>
          <w:sz w:val="28"/>
          <w:szCs w:val="28"/>
        </w:rPr>
        <w:t>принцип розвитку</w:t>
      </w:r>
      <w:r w:rsidRPr="006E5D91">
        <w:rPr>
          <w:sz w:val="28"/>
          <w:szCs w:val="28"/>
        </w:rPr>
        <w:t xml:space="preserve">,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B50D22" w:rsidRPr="006E5D91" w:rsidRDefault="00B50D22" w:rsidP="00B50D22">
      <w:pPr>
        <w:pStyle w:val="Default"/>
        <w:numPr>
          <w:ilvl w:val="0"/>
          <w:numId w:val="8"/>
        </w:numPr>
        <w:jc w:val="both"/>
        <w:rPr>
          <w:sz w:val="28"/>
          <w:szCs w:val="28"/>
        </w:rPr>
      </w:pPr>
      <w:r w:rsidRPr="00A028AF">
        <w:rPr>
          <w:b/>
          <w:sz w:val="28"/>
          <w:szCs w:val="28"/>
        </w:rPr>
        <w:t>принцип партнерства</w:t>
      </w:r>
      <w:r w:rsidRPr="006E5D91">
        <w:rPr>
          <w:sz w:val="28"/>
          <w:szCs w:val="28"/>
        </w:rPr>
        <w:t xml:space="preserve">,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rsidR="00B50D22" w:rsidRPr="006E5D91" w:rsidRDefault="00B50D22" w:rsidP="00B50D22">
      <w:pPr>
        <w:pStyle w:val="Default"/>
        <w:numPr>
          <w:ilvl w:val="0"/>
          <w:numId w:val="8"/>
        </w:numPr>
        <w:jc w:val="both"/>
        <w:rPr>
          <w:sz w:val="28"/>
          <w:szCs w:val="28"/>
        </w:rPr>
      </w:pPr>
      <w:r w:rsidRPr="00A028AF">
        <w:rPr>
          <w:b/>
          <w:sz w:val="28"/>
          <w:szCs w:val="28"/>
        </w:rPr>
        <w:t>принцип відкритості</w:t>
      </w:r>
      <w:r w:rsidRPr="006E5D91">
        <w:rPr>
          <w:sz w:val="28"/>
          <w:szCs w:val="28"/>
        </w:rPr>
        <w:t xml:space="preserve"> інформації на всіх етапах забезпечення якості та прозорості процедур системи забезпечення якості освітньої діяльності. </w:t>
      </w:r>
    </w:p>
    <w:p w:rsidR="00B50D22" w:rsidRDefault="00B50D22" w:rsidP="00B50D22">
      <w:pPr>
        <w:pStyle w:val="Default"/>
        <w:ind w:firstLine="360"/>
        <w:jc w:val="both"/>
        <w:rPr>
          <w:sz w:val="28"/>
          <w:szCs w:val="28"/>
        </w:rPr>
      </w:pPr>
    </w:p>
    <w:p w:rsidR="00B50D22" w:rsidRPr="006E5D91" w:rsidRDefault="00B50D22" w:rsidP="00B50D22">
      <w:pPr>
        <w:pStyle w:val="Default"/>
        <w:ind w:firstLine="360"/>
        <w:jc w:val="both"/>
        <w:rPr>
          <w:sz w:val="28"/>
          <w:szCs w:val="28"/>
        </w:rPr>
      </w:pPr>
      <w:r w:rsidRPr="006E5D91">
        <w:rPr>
          <w:sz w:val="28"/>
          <w:szCs w:val="28"/>
        </w:rPr>
        <w:t xml:space="preserve">2. Забезпечення якості освіти є багатоплановим і передбачає: </w:t>
      </w:r>
    </w:p>
    <w:p w:rsidR="00B50D22" w:rsidRPr="006E5D91" w:rsidRDefault="00B50D22" w:rsidP="00B50D22">
      <w:pPr>
        <w:pStyle w:val="Default"/>
        <w:jc w:val="both"/>
        <w:rPr>
          <w:sz w:val="28"/>
          <w:szCs w:val="28"/>
        </w:rPr>
      </w:pPr>
    </w:p>
    <w:p w:rsidR="00B50D22" w:rsidRPr="006E5D91" w:rsidRDefault="00B50D22" w:rsidP="00B50D22">
      <w:pPr>
        <w:pStyle w:val="Default"/>
        <w:numPr>
          <w:ilvl w:val="0"/>
          <w:numId w:val="9"/>
        </w:numPr>
        <w:jc w:val="both"/>
        <w:rPr>
          <w:sz w:val="28"/>
          <w:szCs w:val="28"/>
        </w:rPr>
      </w:pPr>
      <w:r w:rsidRPr="006E5D91">
        <w:rPr>
          <w:sz w:val="28"/>
          <w:szCs w:val="28"/>
        </w:rPr>
        <w:t xml:space="preserve">створення освітнього середовища закладу освіти; </w:t>
      </w:r>
    </w:p>
    <w:p w:rsidR="00B50D22" w:rsidRPr="006E5D91" w:rsidRDefault="00B50D22" w:rsidP="00B50D22">
      <w:pPr>
        <w:pStyle w:val="Default"/>
        <w:numPr>
          <w:ilvl w:val="0"/>
          <w:numId w:val="9"/>
        </w:numPr>
        <w:jc w:val="both"/>
        <w:rPr>
          <w:sz w:val="28"/>
          <w:szCs w:val="28"/>
        </w:rPr>
      </w:pPr>
      <w:r w:rsidRPr="006E5D91">
        <w:rPr>
          <w:sz w:val="28"/>
          <w:szCs w:val="28"/>
        </w:rPr>
        <w:t xml:space="preserve">наявність необхідних ресурсів (кадрових, фінансових, матеріальних, інформаційних, навчально-методичних, тощо); </w:t>
      </w:r>
    </w:p>
    <w:p w:rsidR="00B50D22" w:rsidRPr="006E5D91" w:rsidRDefault="00B50D22" w:rsidP="00B50D22">
      <w:pPr>
        <w:pStyle w:val="Default"/>
        <w:numPr>
          <w:ilvl w:val="0"/>
          <w:numId w:val="9"/>
        </w:numPr>
        <w:jc w:val="both"/>
        <w:rPr>
          <w:sz w:val="28"/>
          <w:szCs w:val="28"/>
        </w:rPr>
      </w:pPr>
      <w:r w:rsidRPr="006E5D91">
        <w:rPr>
          <w:sz w:val="28"/>
          <w:szCs w:val="28"/>
        </w:rPr>
        <w:t xml:space="preserve">організацію освітнього процесу, який найбільш відповідає сучасним тенденціям розвитку національної освіти; </w:t>
      </w:r>
    </w:p>
    <w:p w:rsidR="00B50D22" w:rsidRPr="006E5D91" w:rsidRDefault="00B50D22" w:rsidP="00B50D22">
      <w:pPr>
        <w:pStyle w:val="Default"/>
        <w:numPr>
          <w:ilvl w:val="0"/>
          <w:numId w:val="9"/>
        </w:numPr>
        <w:jc w:val="both"/>
        <w:rPr>
          <w:sz w:val="28"/>
          <w:szCs w:val="28"/>
        </w:rPr>
      </w:pPr>
      <w:r w:rsidRPr="006E5D91">
        <w:rPr>
          <w:sz w:val="28"/>
          <w:szCs w:val="28"/>
        </w:rPr>
        <w:t xml:space="preserve">контроль за освітнім процесом; </w:t>
      </w:r>
    </w:p>
    <w:p w:rsidR="00B50D22" w:rsidRPr="006E5D91" w:rsidRDefault="00B50D22" w:rsidP="00B50D22">
      <w:pPr>
        <w:pStyle w:val="Default"/>
        <w:numPr>
          <w:ilvl w:val="0"/>
          <w:numId w:val="9"/>
        </w:numPr>
        <w:jc w:val="both"/>
        <w:rPr>
          <w:sz w:val="28"/>
          <w:szCs w:val="28"/>
        </w:rPr>
      </w:pPr>
      <w:r w:rsidRPr="006E5D91">
        <w:rPr>
          <w:sz w:val="28"/>
          <w:szCs w:val="28"/>
        </w:rPr>
        <w:t xml:space="preserve">функціонування системи формування компетентностей учнів; </w:t>
      </w:r>
    </w:p>
    <w:p w:rsidR="00B50D22" w:rsidRPr="006E5D91" w:rsidRDefault="00B50D22" w:rsidP="00B50D22">
      <w:pPr>
        <w:pStyle w:val="Default"/>
        <w:numPr>
          <w:ilvl w:val="0"/>
          <w:numId w:val="9"/>
        </w:numPr>
        <w:jc w:val="both"/>
        <w:rPr>
          <w:sz w:val="28"/>
          <w:szCs w:val="28"/>
        </w:rPr>
      </w:pPr>
      <w:r w:rsidRPr="006E5D91">
        <w:rPr>
          <w:sz w:val="28"/>
          <w:szCs w:val="28"/>
        </w:rPr>
        <w:t>підвищення кваліфікації педагогічних працівників, поси</w:t>
      </w:r>
      <w:r>
        <w:rPr>
          <w:sz w:val="28"/>
          <w:szCs w:val="28"/>
        </w:rPr>
        <w:t>лення кадрового потенціалу закладу</w:t>
      </w:r>
      <w:r w:rsidRPr="006E5D91">
        <w:rPr>
          <w:sz w:val="28"/>
          <w:szCs w:val="28"/>
        </w:rPr>
        <w:t xml:space="preserve">; </w:t>
      </w:r>
    </w:p>
    <w:p w:rsidR="00B50D22" w:rsidRDefault="00B50D22" w:rsidP="00B50D22">
      <w:pPr>
        <w:pStyle w:val="Default"/>
        <w:ind w:firstLine="360"/>
        <w:jc w:val="both"/>
        <w:rPr>
          <w:sz w:val="28"/>
          <w:szCs w:val="28"/>
        </w:rPr>
      </w:pPr>
    </w:p>
    <w:p w:rsidR="00B50D22" w:rsidRPr="006E5D91" w:rsidRDefault="00B50D22" w:rsidP="00B50D22">
      <w:pPr>
        <w:pStyle w:val="Default"/>
        <w:ind w:firstLine="360"/>
        <w:jc w:val="both"/>
        <w:rPr>
          <w:sz w:val="28"/>
          <w:szCs w:val="28"/>
        </w:rPr>
      </w:pPr>
      <w:r w:rsidRPr="006E5D91">
        <w:rPr>
          <w:sz w:val="28"/>
          <w:szCs w:val="28"/>
        </w:rPr>
        <w:t xml:space="preserve">3. Система внутрішнього забезпечення якості освіти включає в себе здійснення таких процедур і заходів: </w:t>
      </w:r>
    </w:p>
    <w:p w:rsidR="00B50D22" w:rsidRPr="006E5D91" w:rsidRDefault="00B50D22" w:rsidP="00B50D22">
      <w:pPr>
        <w:pStyle w:val="Default"/>
        <w:jc w:val="both"/>
        <w:rPr>
          <w:sz w:val="28"/>
          <w:szCs w:val="28"/>
        </w:rPr>
      </w:pPr>
    </w:p>
    <w:p w:rsidR="00B50D22" w:rsidRPr="006E5D91" w:rsidRDefault="00B50D22" w:rsidP="00B50D22">
      <w:pPr>
        <w:pStyle w:val="Default"/>
        <w:numPr>
          <w:ilvl w:val="0"/>
          <w:numId w:val="10"/>
        </w:numPr>
        <w:jc w:val="both"/>
        <w:rPr>
          <w:sz w:val="28"/>
          <w:szCs w:val="28"/>
        </w:rPr>
      </w:pPr>
      <w:r w:rsidRPr="006E5D91">
        <w:rPr>
          <w:sz w:val="28"/>
          <w:szCs w:val="28"/>
        </w:rPr>
        <w:t xml:space="preserve">планування освітньої діяльності; </w:t>
      </w:r>
    </w:p>
    <w:p w:rsidR="00B50D22" w:rsidRPr="006E5D91" w:rsidRDefault="00B50D22" w:rsidP="00B50D22">
      <w:pPr>
        <w:pStyle w:val="Default"/>
        <w:numPr>
          <w:ilvl w:val="0"/>
          <w:numId w:val="10"/>
        </w:numPr>
        <w:jc w:val="both"/>
        <w:rPr>
          <w:sz w:val="28"/>
          <w:szCs w:val="28"/>
        </w:rPr>
      </w:pPr>
      <w:r w:rsidRPr="006E5D91">
        <w:rPr>
          <w:sz w:val="28"/>
          <w:szCs w:val="28"/>
        </w:rPr>
        <w:t xml:space="preserve">затвердження, моніторинг та оновлення освітніх програм; </w:t>
      </w:r>
    </w:p>
    <w:p w:rsidR="00B50D22" w:rsidRPr="006E5D91" w:rsidRDefault="00B50D22" w:rsidP="00B50D22">
      <w:pPr>
        <w:pStyle w:val="Default"/>
        <w:numPr>
          <w:ilvl w:val="0"/>
          <w:numId w:val="10"/>
        </w:numPr>
        <w:jc w:val="both"/>
        <w:rPr>
          <w:sz w:val="28"/>
          <w:szCs w:val="28"/>
        </w:rPr>
      </w:pPr>
      <w:r w:rsidRPr="006E5D91">
        <w:rPr>
          <w:sz w:val="28"/>
          <w:szCs w:val="28"/>
        </w:rPr>
        <w:t xml:space="preserve">самооцінку ефективності діяльності із забезпечення якості освіти; </w:t>
      </w:r>
    </w:p>
    <w:p w:rsidR="00B50D22" w:rsidRPr="006E5D91" w:rsidRDefault="00B50D22" w:rsidP="00B50D22">
      <w:pPr>
        <w:pStyle w:val="Default"/>
        <w:numPr>
          <w:ilvl w:val="0"/>
          <w:numId w:val="10"/>
        </w:numPr>
        <w:jc w:val="both"/>
        <w:rPr>
          <w:sz w:val="28"/>
          <w:szCs w:val="28"/>
        </w:rPr>
      </w:pPr>
      <w:r w:rsidRPr="006E5D91">
        <w:rPr>
          <w:sz w:val="28"/>
          <w:szCs w:val="28"/>
        </w:rPr>
        <w:t xml:space="preserve">моніторинг якості освіти; </w:t>
      </w:r>
    </w:p>
    <w:p w:rsidR="00B50D22" w:rsidRPr="006E5D91" w:rsidRDefault="00B50D22" w:rsidP="00B50D22">
      <w:pPr>
        <w:numPr>
          <w:ilvl w:val="0"/>
          <w:numId w:val="10"/>
        </w:numPr>
        <w:jc w:val="both"/>
        <w:rPr>
          <w:rFonts w:ascii="Times New Roman" w:hAnsi="Times New Roman"/>
          <w:sz w:val="28"/>
          <w:szCs w:val="28"/>
        </w:rPr>
      </w:pPr>
      <w:r w:rsidRPr="006E5D91">
        <w:rPr>
          <w:rFonts w:ascii="Times New Roman" w:hAnsi="Times New Roman"/>
          <w:sz w:val="28"/>
          <w:szCs w:val="28"/>
        </w:rPr>
        <w:t>посилення кадрового потенціалу закладу освіти;</w:t>
      </w:r>
    </w:p>
    <w:p w:rsidR="00B50D22" w:rsidRPr="00A028AF" w:rsidRDefault="00B50D22" w:rsidP="00B50D22">
      <w:pPr>
        <w:pStyle w:val="Default"/>
        <w:numPr>
          <w:ilvl w:val="0"/>
          <w:numId w:val="10"/>
        </w:numPr>
        <w:jc w:val="both"/>
        <w:rPr>
          <w:sz w:val="28"/>
          <w:szCs w:val="28"/>
        </w:rPr>
      </w:pPr>
      <w:r w:rsidRPr="006E5D91">
        <w:rPr>
          <w:sz w:val="28"/>
          <w:szCs w:val="28"/>
        </w:rPr>
        <w:t xml:space="preserve">забезпечення наявності необхідних ресурсів для організації освітнього процесу та </w:t>
      </w:r>
      <w:r w:rsidRPr="00A028AF">
        <w:rPr>
          <w:sz w:val="28"/>
          <w:szCs w:val="28"/>
        </w:rPr>
        <w:t xml:space="preserve">підтримки здобувачів освіти; </w:t>
      </w:r>
    </w:p>
    <w:p w:rsidR="00B50D22" w:rsidRPr="006E5D91" w:rsidRDefault="00B50D22" w:rsidP="00B50D22">
      <w:pPr>
        <w:pStyle w:val="Default"/>
        <w:numPr>
          <w:ilvl w:val="0"/>
          <w:numId w:val="10"/>
        </w:numPr>
        <w:jc w:val="both"/>
        <w:rPr>
          <w:sz w:val="28"/>
          <w:szCs w:val="28"/>
        </w:rPr>
      </w:pPr>
      <w:r w:rsidRPr="006E5D91">
        <w:rPr>
          <w:sz w:val="28"/>
          <w:szCs w:val="28"/>
        </w:rPr>
        <w:t xml:space="preserve">забезпечення публічності інформації про діяльність закладу освіти; </w:t>
      </w:r>
    </w:p>
    <w:p w:rsidR="00B50D22" w:rsidRPr="006E5D91" w:rsidRDefault="00B50D22" w:rsidP="00B50D22">
      <w:pPr>
        <w:pStyle w:val="Default"/>
        <w:numPr>
          <w:ilvl w:val="0"/>
          <w:numId w:val="10"/>
        </w:numPr>
        <w:jc w:val="both"/>
        <w:rPr>
          <w:sz w:val="28"/>
          <w:szCs w:val="28"/>
        </w:rPr>
      </w:pPr>
      <w:r w:rsidRPr="006E5D91">
        <w:rPr>
          <w:sz w:val="28"/>
          <w:szCs w:val="28"/>
        </w:rPr>
        <w:t xml:space="preserve">створення ефективної системи забезпечення академічної доброчесності. </w:t>
      </w:r>
    </w:p>
    <w:p w:rsidR="00B50D22" w:rsidRDefault="00B50D22" w:rsidP="00B50D22">
      <w:pPr>
        <w:pStyle w:val="Default"/>
        <w:jc w:val="both"/>
        <w:rPr>
          <w:sz w:val="28"/>
          <w:szCs w:val="28"/>
        </w:rPr>
      </w:pPr>
    </w:p>
    <w:p w:rsidR="00B50D22" w:rsidRPr="006E5D91" w:rsidRDefault="00B50D22" w:rsidP="00B50D22">
      <w:pPr>
        <w:pStyle w:val="Default"/>
        <w:ind w:firstLine="360"/>
        <w:jc w:val="both"/>
        <w:rPr>
          <w:sz w:val="28"/>
          <w:szCs w:val="28"/>
        </w:rPr>
      </w:pPr>
      <w:r w:rsidRPr="006E5D91">
        <w:rPr>
          <w:sz w:val="28"/>
          <w:szCs w:val="28"/>
        </w:rPr>
        <w:t xml:space="preserve">4. Процедура забезпечення якості освіти повинна бути об’єктивною, відкритою, інформаційною, прозорою. </w:t>
      </w:r>
    </w:p>
    <w:p w:rsidR="00B50D22" w:rsidRPr="006E5D91" w:rsidRDefault="00B50D22" w:rsidP="00B50D22">
      <w:pPr>
        <w:pStyle w:val="Default"/>
        <w:jc w:val="both"/>
        <w:rPr>
          <w:sz w:val="28"/>
          <w:szCs w:val="28"/>
        </w:rPr>
      </w:pPr>
    </w:p>
    <w:p w:rsidR="00B50D22" w:rsidRPr="006E5D91" w:rsidRDefault="00B50D22" w:rsidP="00B50D22">
      <w:pPr>
        <w:pStyle w:val="Default"/>
        <w:jc w:val="both"/>
        <w:rPr>
          <w:sz w:val="28"/>
          <w:szCs w:val="28"/>
        </w:rPr>
      </w:pPr>
      <w:r w:rsidRPr="006E5D91">
        <w:rPr>
          <w:b/>
          <w:bCs/>
          <w:sz w:val="28"/>
          <w:szCs w:val="28"/>
        </w:rPr>
        <w:t xml:space="preserve">ІІІ. Внутрішній моніторинг </w:t>
      </w:r>
    </w:p>
    <w:p w:rsidR="00B50D22" w:rsidRDefault="00B50D22" w:rsidP="00B50D22">
      <w:pPr>
        <w:pStyle w:val="Default"/>
        <w:spacing w:after="28"/>
        <w:jc w:val="both"/>
        <w:rPr>
          <w:sz w:val="28"/>
          <w:szCs w:val="28"/>
        </w:rPr>
      </w:pPr>
    </w:p>
    <w:p w:rsidR="00B50D22" w:rsidRPr="006E5D91" w:rsidRDefault="00B50D22" w:rsidP="00B50D22">
      <w:pPr>
        <w:pStyle w:val="Default"/>
        <w:spacing w:after="28"/>
        <w:ind w:firstLine="708"/>
        <w:jc w:val="both"/>
        <w:rPr>
          <w:sz w:val="28"/>
          <w:szCs w:val="28"/>
        </w:rPr>
      </w:pPr>
      <w:r w:rsidRPr="006E5D91">
        <w:rPr>
          <w:sz w:val="28"/>
          <w:szCs w:val="28"/>
        </w:rPr>
        <w:t xml:space="preserve">1. </w:t>
      </w:r>
      <w:r w:rsidRPr="00A028AF">
        <w:rPr>
          <w:b/>
          <w:sz w:val="28"/>
          <w:szCs w:val="28"/>
        </w:rPr>
        <w:t>Моніторинг якості освіти</w:t>
      </w:r>
      <w:r w:rsidRPr="006E5D91">
        <w:rPr>
          <w:sz w:val="28"/>
          <w:szCs w:val="28"/>
        </w:rPr>
        <w:t xml:space="preserve">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 </w:t>
      </w:r>
    </w:p>
    <w:p w:rsidR="00B50D22" w:rsidRPr="006E5D91" w:rsidRDefault="00B50D22" w:rsidP="00B50D22">
      <w:pPr>
        <w:pStyle w:val="Default"/>
        <w:spacing w:after="28"/>
        <w:ind w:firstLine="708"/>
        <w:jc w:val="both"/>
        <w:rPr>
          <w:sz w:val="28"/>
          <w:szCs w:val="28"/>
        </w:rPr>
      </w:pPr>
      <w:r w:rsidRPr="006E5D91">
        <w:rPr>
          <w:sz w:val="28"/>
          <w:szCs w:val="28"/>
        </w:rPr>
        <w:t>2. Внутрішній моніторинг якості освіти проводиться закладом освіти, за розробленою системою показників, що дозволяє судити про те, наскільки ефективно реалізується освітня програма, тобто наскільки ре</w:t>
      </w:r>
      <w:r>
        <w:rPr>
          <w:sz w:val="28"/>
          <w:szCs w:val="28"/>
        </w:rPr>
        <w:t>альний "продукт" діяльності Закладу освіти</w:t>
      </w:r>
      <w:r w:rsidRPr="006E5D91">
        <w:rPr>
          <w:sz w:val="28"/>
          <w:szCs w:val="28"/>
        </w:rPr>
        <w:t xml:space="preserve"> відповідає ідеальній "моделі" випускника. </w:t>
      </w:r>
    </w:p>
    <w:p w:rsidR="00B50D22" w:rsidRPr="006E5D91" w:rsidRDefault="00B50D22" w:rsidP="00B50D22">
      <w:pPr>
        <w:pStyle w:val="Default"/>
        <w:ind w:firstLine="708"/>
        <w:jc w:val="both"/>
        <w:rPr>
          <w:sz w:val="28"/>
          <w:szCs w:val="28"/>
        </w:rPr>
      </w:pPr>
      <w:r w:rsidRPr="006E5D91">
        <w:rPr>
          <w:sz w:val="28"/>
          <w:szCs w:val="28"/>
        </w:rPr>
        <w:t xml:space="preserve">3. При цьому об’єктами, механізмами та термінами контролю є: </w:t>
      </w:r>
    </w:p>
    <w:p w:rsidR="00B50D22" w:rsidRPr="006E5D91" w:rsidRDefault="00B50D22" w:rsidP="00B50D22">
      <w:pPr>
        <w:pStyle w:val="Default"/>
        <w:jc w:val="both"/>
        <w:rPr>
          <w:sz w:val="28"/>
          <w:szCs w:val="28"/>
        </w:rPr>
      </w:pPr>
    </w:p>
    <w:p w:rsidR="00B50D22" w:rsidRPr="006E5D91" w:rsidRDefault="00B50D22" w:rsidP="00B50D22">
      <w:pPr>
        <w:pStyle w:val="Default"/>
        <w:numPr>
          <w:ilvl w:val="0"/>
          <w:numId w:val="11"/>
        </w:numPr>
        <w:jc w:val="both"/>
        <w:rPr>
          <w:sz w:val="28"/>
          <w:szCs w:val="28"/>
        </w:rPr>
      </w:pPr>
      <w:r w:rsidRPr="006E5D91">
        <w:rPr>
          <w:sz w:val="28"/>
          <w:szCs w:val="28"/>
        </w:rPr>
        <w:t>моніторинг формування комфортного, безпечного, мотивуючого до навчання освітнього середовища закладу освіт</w:t>
      </w:r>
      <w:r>
        <w:rPr>
          <w:sz w:val="28"/>
          <w:szCs w:val="28"/>
        </w:rPr>
        <w:t>и, у тому числі інклюзивного – 1 раз</w:t>
      </w:r>
      <w:r w:rsidRPr="006E5D91">
        <w:rPr>
          <w:sz w:val="28"/>
          <w:szCs w:val="28"/>
        </w:rPr>
        <w:t xml:space="preserve"> на рік; </w:t>
      </w:r>
    </w:p>
    <w:p w:rsidR="00B50D22" w:rsidRPr="006E5D91" w:rsidRDefault="00B50D22" w:rsidP="00B50D22">
      <w:pPr>
        <w:pStyle w:val="Default"/>
        <w:numPr>
          <w:ilvl w:val="0"/>
          <w:numId w:val="11"/>
        </w:numPr>
        <w:jc w:val="both"/>
        <w:rPr>
          <w:sz w:val="28"/>
          <w:szCs w:val="28"/>
        </w:rPr>
      </w:pPr>
      <w:r w:rsidRPr="006E5D91">
        <w:rPr>
          <w:sz w:val="28"/>
          <w:szCs w:val="28"/>
        </w:rPr>
        <w:t>моніторинг виконання річного</w:t>
      </w:r>
      <w:r>
        <w:rPr>
          <w:sz w:val="28"/>
          <w:szCs w:val="28"/>
        </w:rPr>
        <w:t xml:space="preserve"> плану роботи закладу освіти – 1 раз</w:t>
      </w:r>
      <w:r w:rsidRPr="006E5D91">
        <w:rPr>
          <w:sz w:val="28"/>
          <w:szCs w:val="28"/>
        </w:rPr>
        <w:t xml:space="preserve"> на рік; </w:t>
      </w:r>
    </w:p>
    <w:p w:rsidR="00B50D22" w:rsidRPr="006E5D91" w:rsidRDefault="00B50D22" w:rsidP="00B50D22">
      <w:pPr>
        <w:pStyle w:val="Default"/>
        <w:numPr>
          <w:ilvl w:val="0"/>
          <w:numId w:val="11"/>
        </w:numPr>
        <w:jc w:val="both"/>
        <w:rPr>
          <w:sz w:val="28"/>
          <w:szCs w:val="28"/>
        </w:rPr>
      </w:pPr>
      <w:r w:rsidRPr="006E5D91">
        <w:rPr>
          <w:sz w:val="28"/>
          <w:szCs w:val="28"/>
        </w:rPr>
        <w:t xml:space="preserve">моніторинг виконання освітньої програми (вивчення рівня навчальних досягнень з предмета – 1 раз на 5 років, циклу предметів – за потребою, освітньої галузі – за потребою,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w:t>
      </w:r>
      <w:r w:rsidRPr="006E5D91">
        <w:rPr>
          <w:sz w:val="28"/>
          <w:szCs w:val="28"/>
        </w:rPr>
        <w:lastRenderedPageBreak/>
        <w:t xml:space="preserve">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 </w:t>
      </w:r>
    </w:p>
    <w:p w:rsidR="00B50D22" w:rsidRPr="006E5D91" w:rsidRDefault="00B50D22" w:rsidP="00B50D22">
      <w:pPr>
        <w:pStyle w:val="Default"/>
        <w:numPr>
          <w:ilvl w:val="0"/>
          <w:numId w:val="11"/>
        </w:numPr>
        <w:jc w:val="both"/>
        <w:rPr>
          <w:sz w:val="28"/>
          <w:szCs w:val="28"/>
        </w:rPr>
      </w:pPr>
      <w:r w:rsidRPr="006E5D91">
        <w:rPr>
          <w:sz w:val="28"/>
          <w:szCs w:val="28"/>
        </w:rPr>
        <w:t xml:space="preserve">моніторинг ефективності планування педагогічними працівниками своєї діяльності – 2 рази на рік; </w:t>
      </w:r>
    </w:p>
    <w:p w:rsidR="00B50D22" w:rsidRPr="006E5D91" w:rsidRDefault="00B50D22" w:rsidP="00B50D22">
      <w:pPr>
        <w:pStyle w:val="Default"/>
        <w:numPr>
          <w:ilvl w:val="0"/>
          <w:numId w:val="11"/>
        </w:numPr>
        <w:jc w:val="both"/>
        <w:rPr>
          <w:sz w:val="28"/>
          <w:szCs w:val="28"/>
        </w:rPr>
      </w:pPr>
      <w:r w:rsidRPr="006E5D91">
        <w:rPr>
          <w:sz w:val="28"/>
          <w:szCs w:val="28"/>
        </w:rPr>
        <w:t xml:space="preserve">якість проведення навчальних занять та позаурочних заходів (вивчення системи роботи педагогічних працівників – 1 раз на 5 років, тематичний контроль знань, класно-узагальнюючий контроль – за потребою); </w:t>
      </w:r>
    </w:p>
    <w:p w:rsidR="00B50D22" w:rsidRPr="006E5D91" w:rsidRDefault="00B50D22" w:rsidP="00B50D22">
      <w:pPr>
        <w:pStyle w:val="Default"/>
        <w:numPr>
          <w:ilvl w:val="0"/>
          <w:numId w:val="11"/>
        </w:numPr>
        <w:jc w:val="both"/>
        <w:rPr>
          <w:sz w:val="28"/>
          <w:szCs w:val="28"/>
        </w:rPr>
      </w:pPr>
      <w:r w:rsidRPr="006E5D91">
        <w:rPr>
          <w:sz w:val="28"/>
          <w:szCs w:val="28"/>
        </w:rPr>
        <w:t>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w:t>
      </w:r>
      <w:r>
        <w:rPr>
          <w:sz w:val="28"/>
          <w:szCs w:val="28"/>
        </w:rPr>
        <w:t>нарах, семінарах, конкурсах, коу</w:t>
      </w:r>
      <w:r w:rsidRPr="006E5D91">
        <w:rPr>
          <w:sz w:val="28"/>
          <w:szCs w:val="28"/>
        </w:rPr>
        <w:t xml:space="preserve">чингах, тренінгах, онлайн-курсах, дистанційне навчання – протягом року); </w:t>
      </w:r>
    </w:p>
    <w:p w:rsidR="00B50D22" w:rsidRPr="00470261" w:rsidRDefault="00B50D22" w:rsidP="00B50D22">
      <w:pPr>
        <w:numPr>
          <w:ilvl w:val="0"/>
          <w:numId w:val="11"/>
        </w:numPr>
        <w:spacing w:after="0" w:line="240" w:lineRule="auto"/>
        <w:jc w:val="both"/>
        <w:rPr>
          <w:rFonts w:ascii="Times New Roman" w:hAnsi="Times New Roman"/>
          <w:sz w:val="28"/>
          <w:szCs w:val="28"/>
          <w:lang w:val="uk-UA"/>
        </w:rPr>
      </w:pPr>
      <w:r w:rsidRPr="00470261">
        <w:rPr>
          <w:rFonts w:ascii="Times New Roman" w:hAnsi="Times New Roman"/>
          <w:sz w:val="28"/>
          <w:szCs w:val="28"/>
          <w:lang w:val="uk-UA"/>
        </w:rPr>
        <w:t xml:space="preserve">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танавчально-методичної літератури з усіх навчальних дисциплін для самостійної роботи та дистанційного навчання – 1 раз на рік); </w:t>
      </w:r>
    </w:p>
    <w:p w:rsidR="00B50D22" w:rsidRPr="006E5D91" w:rsidRDefault="00B50D22" w:rsidP="00B50D22">
      <w:pPr>
        <w:pStyle w:val="Default"/>
        <w:numPr>
          <w:ilvl w:val="0"/>
          <w:numId w:val="11"/>
        </w:numPr>
        <w:jc w:val="both"/>
        <w:rPr>
          <w:sz w:val="28"/>
          <w:szCs w:val="28"/>
        </w:rPr>
      </w:pPr>
      <w:r w:rsidRPr="006E5D91">
        <w:rPr>
          <w:sz w:val="28"/>
          <w:szCs w:val="28"/>
        </w:rPr>
        <w:t xml:space="preserve">матеріально-технічне забезпечення освітньої </w:t>
      </w:r>
      <w:r>
        <w:rPr>
          <w:sz w:val="28"/>
          <w:szCs w:val="28"/>
        </w:rPr>
        <w:t>діяльності (</w:t>
      </w:r>
      <w:r w:rsidRPr="006E5D91">
        <w:rPr>
          <w:sz w:val="28"/>
          <w:szCs w:val="28"/>
        </w:rPr>
        <w:t xml:space="preserve"> забезпечення мережею Інтернет, шкільні кабінети, класні кімнати, спортзал, біб</w:t>
      </w:r>
      <w:r>
        <w:rPr>
          <w:sz w:val="28"/>
          <w:szCs w:val="28"/>
        </w:rPr>
        <w:t>ліотека,  їдальня</w:t>
      </w:r>
      <w:r w:rsidRPr="006E5D91">
        <w:rPr>
          <w:sz w:val="28"/>
          <w:szCs w:val="28"/>
        </w:rPr>
        <w:t xml:space="preserve"> – 1 рази на рік); </w:t>
      </w:r>
    </w:p>
    <w:p w:rsidR="00B50D22" w:rsidRPr="006E5D91" w:rsidRDefault="00B50D22" w:rsidP="00B50D22">
      <w:pPr>
        <w:pStyle w:val="Default"/>
        <w:numPr>
          <w:ilvl w:val="0"/>
          <w:numId w:val="11"/>
        </w:numPr>
        <w:jc w:val="both"/>
        <w:rPr>
          <w:sz w:val="28"/>
          <w:szCs w:val="28"/>
        </w:rPr>
      </w:pPr>
      <w:r w:rsidRPr="006E5D91">
        <w:rPr>
          <w:sz w:val="28"/>
          <w:szCs w:val="28"/>
        </w:rPr>
        <w:t xml:space="preserve">моніторинг оцінювання ступеня задоволення здобувачів освіти (соціологічні (анонімні) опитування учнів і випускників – 1 раз на рік); </w:t>
      </w:r>
    </w:p>
    <w:p w:rsidR="00B50D22" w:rsidRPr="006E5D91" w:rsidRDefault="00B50D22" w:rsidP="00B50D22">
      <w:pPr>
        <w:pStyle w:val="Default"/>
        <w:numPr>
          <w:ilvl w:val="0"/>
          <w:numId w:val="11"/>
        </w:numPr>
        <w:jc w:val="both"/>
        <w:rPr>
          <w:sz w:val="28"/>
          <w:szCs w:val="28"/>
        </w:rPr>
      </w:pPr>
      <w:r w:rsidRPr="006E5D91">
        <w:rPr>
          <w:sz w:val="28"/>
          <w:szCs w:val="28"/>
        </w:rPr>
        <w:t xml:space="preserve">продовження навчання (аналіз вступу у ВНЗ України та за її межами - 1 раз на рік); </w:t>
      </w:r>
    </w:p>
    <w:p w:rsidR="00B50D22" w:rsidRDefault="00B50D22" w:rsidP="00B50D22">
      <w:pPr>
        <w:pStyle w:val="Default"/>
        <w:spacing w:after="27"/>
        <w:jc w:val="both"/>
        <w:rPr>
          <w:sz w:val="28"/>
          <w:szCs w:val="28"/>
        </w:rPr>
      </w:pPr>
    </w:p>
    <w:p w:rsidR="00B50D22" w:rsidRDefault="00B50D22" w:rsidP="00B50D22">
      <w:pPr>
        <w:pStyle w:val="Default"/>
        <w:spacing w:after="27"/>
        <w:ind w:firstLine="360"/>
        <w:jc w:val="both"/>
        <w:rPr>
          <w:sz w:val="28"/>
          <w:szCs w:val="28"/>
        </w:rPr>
      </w:pPr>
      <w:r w:rsidRPr="006E5D91">
        <w:rPr>
          <w:sz w:val="28"/>
          <w:szCs w:val="28"/>
        </w:rPr>
        <w:t xml:space="preserve">4. План проведення моніторингів освітньої діяльності закладу освіти </w:t>
      </w:r>
      <w:r w:rsidRPr="00FB4EE2">
        <w:rPr>
          <w:bCs/>
          <w:sz w:val="28"/>
          <w:szCs w:val="28"/>
        </w:rPr>
        <w:t>наведено у Додатку 2 до цього Положення</w:t>
      </w:r>
      <w:r w:rsidRPr="006E5D91">
        <w:rPr>
          <w:sz w:val="28"/>
          <w:szCs w:val="28"/>
        </w:rPr>
        <w:t xml:space="preserve">. </w:t>
      </w:r>
    </w:p>
    <w:p w:rsidR="00B50D22" w:rsidRPr="00FB4EE2" w:rsidRDefault="00B50D22" w:rsidP="00B50D22">
      <w:pPr>
        <w:pStyle w:val="Default"/>
        <w:spacing w:after="27"/>
        <w:ind w:firstLine="360"/>
        <w:jc w:val="both"/>
        <w:rPr>
          <w:sz w:val="28"/>
          <w:szCs w:val="28"/>
        </w:rPr>
      </w:pPr>
      <w:r w:rsidRPr="006E5D91">
        <w:rPr>
          <w:sz w:val="28"/>
          <w:szCs w:val="28"/>
        </w:rPr>
        <w:t>5. Перспективний план здійснення експертизи якості виклада</w:t>
      </w:r>
      <w:r>
        <w:rPr>
          <w:sz w:val="28"/>
          <w:szCs w:val="28"/>
        </w:rPr>
        <w:t>ння предметів у 1-11 кл. на 2021 - 2026</w:t>
      </w:r>
      <w:r w:rsidRPr="006E5D91">
        <w:rPr>
          <w:sz w:val="28"/>
          <w:szCs w:val="28"/>
        </w:rPr>
        <w:t xml:space="preserve"> рр. </w:t>
      </w:r>
      <w:r w:rsidRPr="00FB4EE2">
        <w:rPr>
          <w:bCs/>
          <w:sz w:val="28"/>
          <w:szCs w:val="28"/>
        </w:rPr>
        <w:t>розміщено в Додатку 3 до цього Положення</w:t>
      </w:r>
      <w:r w:rsidRPr="00FB4EE2">
        <w:rPr>
          <w:sz w:val="28"/>
          <w:szCs w:val="28"/>
        </w:rPr>
        <w:t xml:space="preserve">. </w:t>
      </w:r>
    </w:p>
    <w:p w:rsidR="00B50D22" w:rsidRPr="006E5D91" w:rsidRDefault="00B50D22" w:rsidP="00B50D22">
      <w:pPr>
        <w:pStyle w:val="Default"/>
        <w:ind w:firstLine="360"/>
        <w:jc w:val="both"/>
        <w:rPr>
          <w:sz w:val="28"/>
          <w:szCs w:val="28"/>
        </w:rPr>
      </w:pPr>
      <w:r w:rsidRPr="006E5D91">
        <w:rPr>
          <w:sz w:val="28"/>
          <w:szCs w:val="28"/>
        </w:rPr>
        <w:t xml:space="preserve">6. Завданнями внутрішньої системи забезпечення якості освіти ЗЗСО є: </w:t>
      </w:r>
    </w:p>
    <w:p w:rsidR="00B50D22" w:rsidRPr="006E5D91" w:rsidRDefault="00B50D22" w:rsidP="00B50D22">
      <w:pPr>
        <w:pStyle w:val="Default"/>
        <w:jc w:val="both"/>
        <w:rPr>
          <w:sz w:val="28"/>
          <w:szCs w:val="28"/>
        </w:rPr>
      </w:pPr>
    </w:p>
    <w:p w:rsidR="00B50D22" w:rsidRPr="006E5D91" w:rsidRDefault="00B50D22" w:rsidP="00B50D22">
      <w:pPr>
        <w:pStyle w:val="Default"/>
        <w:numPr>
          <w:ilvl w:val="0"/>
          <w:numId w:val="12"/>
        </w:numPr>
        <w:jc w:val="both"/>
        <w:rPr>
          <w:sz w:val="28"/>
          <w:szCs w:val="28"/>
        </w:rPr>
      </w:pPr>
      <w:r w:rsidRPr="006E5D91">
        <w:rPr>
          <w:sz w:val="28"/>
          <w:szCs w:val="28"/>
        </w:rPr>
        <w:t xml:space="preserve">оновлення нормативно-методичної бази забезпечення якості освіти та освітньої діяльності в ЗЗСО; </w:t>
      </w:r>
    </w:p>
    <w:p w:rsidR="00B50D22" w:rsidRPr="006E5D91" w:rsidRDefault="00B50D22" w:rsidP="00B50D22">
      <w:pPr>
        <w:pStyle w:val="Default"/>
        <w:numPr>
          <w:ilvl w:val="0"/>
          <w:numId w:val="12"/>
        </w:numPr>
        <w:jc w:val="both"/>
        <w:rPr>
          <w:sz w:val="28"/>
          <w:szCs w:val="28"/>
        </w:rPr>
      </w:pPr>
      <w:r w:rsidRPr="006E5D91">
        <w:rPr>
          <w:sz w:val="28"/>
          <w:szCs w:val="28"/>
        </w:rPr>
        <w:t xml:space="preserve">постійний моніторинг змісту освіти; </w:t>
      </w:r>
    </w:p>
    <w:p w:rsidR="00B50D22" w:rsidRPr="006E5D91" w:rsidRDefault="00B50D22" w:rsidP="00B50D22">
      <w:pPr>
        <w:pStyle w:val="Default"/>
        <w:numPr>
          <w:ilvl w:val="0"/>
          <w:numId w:val="12"/>
        </w:numPr>
        <w:jc w:val="both"/>
        <w:rPr>
          <w:sz w:val="28"/>
          <w:szCs w:val="28"/>
        </w:rPr>
      </w:pPr>
      <w:r w:rsidRPr="006E5D91">
        <w:rPr>
          <w:sz w:val="28"/>
          <w:szCs w:val="28"/>
        </w:rPr>
        <w:t xml:space="preserve">спостереження за реалізацією освітнього процесу; </w:t>
      </w:r>
    </w:p>
    <w:p w:rsidR="00B50D22" w:rsidRPr="006E5D91" w:rsidRDefault="00B50D22" w:rsidP="00B50D22">
      <w:pPr>
        <w:pStyle w:val="Default"/>
        <w:numPr>
          <w:ilvl w:val="0"/>
          <w:numId w:val="12"/>
        </w:numPr>
        <w:jc w:val="both"/>
        <w:rPr>
          <w:sz w:val="28"/>
          <w:szCs w:val="28"/>
        </w:rPr>
      </w:pPr>
      <w:r w:rsidRPr="006E5D91">
        <w:rPr>
          <w:sz w:val="28"/>
          <w:szCs w:val="28"/>
        </w:rPr>
        <w:t xml:space="preserve">моніторинг технологій навчання; </w:t>
      </w:r>
    </w:p>
    <w:p w:rsidR="00B50D22" w:rsidRPr="006E5D91" w:rsidRDefault="00B50D22" w:rsidP="00B50D22">
      <w:pPr>
        <w:pStyle w:val="Default"/>
        <w:numPr>
          <w:ilvl w:val="0"/>
          <w:numId w:val="12"/>
        </w:numPr>
        <w:jc w:val="both"/>
        <w:rPr>
          <w:sz w:val="28"/>
          <w:szCs w:val="28"/>
        </w:rPr>
      </w:pPr>
      <w:r w:rsidRPr="006E5D91">
        <w:rPr>
          <w:sz w:val="28"/>
          <w:szCs w:val="28"/>
        </w:rPr>
        <w:t xml:space="preserve">моніторинг ресурсного потенціалу ЗЗСО; </w:t>
      </w:r>
    </w:p>
    <w:p w:rsidR="00B50D22" w:rsidRPr="006E5D91" w:rsidRDefault="00B50D22" w:rsidP="00B50D22">
      <w:pPr>
        <w:pStyle w:val="Default"/>
        <w:numPr>
          <w:ilvl w:val="0"/>
          <w:numId w:val="12"/>
        </w:numPr>
        <w:jc w:val="both"/>
        <w:rPr>
          <w:sz w:val="28"/>
          <w:szCs w:val="28"/>
        </w:rPr>
      </w:pPr>
      <w:r w:rsidRPr="006E5D91">
        <w:rPr>
          <w:sz w:val="28"/>
          <w:szCs w:val="28"/>
        </w:rPr>
        <w:t xml:space="preserve">моніторинг управління ресурсами та процесами; </w:t>
      </w:r>
    </w:p>
    <w:p w:rsidR="00B50D22" w:rsidRPr="006E5D91" w:rsidRDefault="00B50D22" w:rsidP="00B50D22">
      <w:pPr>
        <w:pStyle w:val="Default"/>
        <w:numPr>
          <w:ilvl w:val="0"/>
          <w:numId w:val="12"/>
        </w:numPr>
        <w:jc w:val="both"/>
        <w:rPr>
          <w:sz w:val="28"/>
          <w:szCs w:val="28"/>
        </w:rPr>
      </w:pPr>
      <w:r w:rsidRPr="006E5D91">
        <w:rPr>
          <w:sz w:val="28"/>
          <w:szCs w:val="28"/>
        </w:rPr>
        <w:lastRenderedPageBreak/>
        <w:t xml:space="preserve">спостереження за станом соціально-психологічного середовища ЗЗСО; </w:t>
      </w:r>
    </w:p>
    <w:p w:rsidR="00B50D22" w:rsidRPr="006E5D91" w:rsidRDefault="00B50D22" w:rsidP="00B50D22">
      <w:pPr>
        <w:pStyle w:val="Default"/>
        <w:numPr>
          <w:ilvl w:val="0"/>
          <w:numId w:val="12"/>
        </w:numPr>
        <w:jc w:val="both"/>
        <w:rPr>
          <w:sz w:val="28"/>
          <w:szCs w:val="28"/>
        </w:rPr>
      </w:pPr>
      <w:r w:rsidRPr="006E5D91">
        <w:rPr>
          <w:sz w:val="28"/>
          <w:szCs w:val="28"/>
        </w:rPr>
        <w:t xml:space="preserve">контроль стану прозорості освітньої діяльності та оприлюднення інформації щодо її результатів; </w:t>
      </w:r>
    </w:p>
    <w:p w:rsidR="00B50D22" w:rsidRPr="006E5D91" w:rsidRDefault="00B50D22" w:rsidP="00B50D22">
      <w:pPr>
        <w:pStyle w:val="Default"/>
        <w:numPr>
          <w:ilvl w:val="0"/>
          <w:numId w:val="12"/>
        </w:numPr>
        <w:jc w:val="both"/>
        <w:rPr>
          <w:sz w:val="28"/>
          <w:szCs w:val="28"/>
        </w:rPr>
      </w:pPr>
      <w:r w:rsidRPr="006E5D91">
        <w:rPr>
          <w:sz w:val="28"/>
          <w:szCs w:val="28"/>
        </w:rPr>
        <w:t xml:space="preserve">розроблення рекомендацій щодо покращення якості освітньої діяльності та якості освіти, участь у стратегічному плануванні. </w:t>
      </w:r>
    </w:p>
    <w:p w:rsidR="00B50D22" w:rsidRDefault="00B50D22" w:rsidP="00B50D22">
      <w:pPr>
        <w:pStyle w:val="Default"/>
        <w:jc w:val="both"/>
        <w:rPr>
          <w:b/>
          <w:bCs/>
          <w:sz w:val="28"/>
          <w:szCs w:val="28"/>
        </w:rPr>
      </w:pPr>
    </w:p>
    <w:p w:rsidR="00B50D22" w:rsidRPr="006E5D91" w:rsidRDefault="00B50D22" w:rsidP="00B50D22">
      <w:pPr>
        <w:pStyle w:val="Default"/>
        <w:jc w:val="both"/>
        <w:rPr>
          <w:sz w:val="28"/>
          <w:szCs w:val="28"/>
        </w:rPr>
      </w:pPr>
      <w:r w:rsidRPr="006E5D91">
        <w:rPr>
          <w:b/>
          <w:bCs/>
          <w:sz w:val="28"/>
          <w:szCs w:val="28"/>
        </w:rPr>
        <w:t xml:space="preserve">ІV. Академічна доброчесність </w:t>
      </w:r>
    </w:p>
    <w:p w:rsidR="00B50D22" w:rsidRPr="006E5D91" w:rsidRDefault="00B50D22" w:rsidP="00B50D22">
      <w:pPr>
        <w:pStyle w:val="Default"/>
        <w:spacing w:after="28"/>
        <w:ind w:firstLine="708"/>
        <w:jc w:val="both"/>
        <w:rPr>
          <w:sz w:val="28"/>
          <w:szCs w:val="28"/>
        </w:rPr>
      </w:pPr>
      <w:r w:rsidRPr="006E5D91">
        <w:rPr>
          <w:sz w:val="28"/>
          <w:szCs w:val="28"/>
        </w:rPr>
        <w:t xml:space="preserve">1. </w:t>
      </w:r>
      <w:r w:rsidRPr="00A028AF">
        <w:rPr>
          <w:b/>
          <w:sz w:val="28"/>
          <w:szCs w:val="28"/>
        </w:rPr>
        <w:t xml:space="preserve">Академічна доброчесність </w:t>
      </w:r>
      <w:r w:rsidRPr="006E5D91">
        <w:rPr>
          <w:sz w:val="28"/>
          <w:szCs w:val="28"/>
        </w:rPr>
        <w:t xml:space="preserve">-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rsidR="00B50D22" w:rsidRPr="006E5D91" w:rsidRDefault="00B50D22" w:rsidP="00B50D22">
      <w:pPr>
        <w:pStyle w:val="Default"/>
        <w:ind w:firstLine="708"/>
        <w:jc w:val="both"/>
        <w:rPr>
          <w:sz w:val="28"/>
          <w:szCs w:val="28"/>
        </w:rPr>
      </w:pPr>
      <w:r w:rsidRPr="006E5D91">
        <w:rPr>
          <w:sz w:val="28"/>
          <w:szCs w:val="28"/>
        </w:rPr>
        <w:t xml:space="preserve">2. Систему та механізми забезпечення академічної доброчесності викладено в окремому </w:t>
      </w:r>
      <w:r w:rsidRPr="006E5D91">
        <w:rPr>
          <w:b/>
          <w:bCs/>
          <w:sz w:val="28"/>
          <w:szCs w:val="28"/>
        </w:rPr>
        <w:t xml:space="preserve">Положенні про академічну доброчесність учасників </w:t>
      </w:r>
      <w:r>
        <w:rPr>
          <w:b/>
          <w:bCs/>
          <w:sz w:val="28"/>
          <w:szCs w:val="28"/>
        </w:rPr>
        <w:t xml:space="preserve">освітнього процесу </w:t>
      </w:r>
      <w:r>
        <w:rPr>
          <w:sz w:val="28"/>
          <w:szCs w:val="28"/>
        </w:rPr>
        <w:t xml:space="preserve">Погорільського закладу загальної середньої освіти І-ІІІ ступенів Семенівської міської ради Чернігівської області. </w:t>
      </w:r>
    </w:p>
    <w:p w:rsidR="00B50D22" w:rsidRDefault="00B50D22" w:rsidP="00B50D22">
      <w:pPr>
        <w:pStyle w:val="Default"/>
        <w:jc w:val="both"/>
        <w:rPr>
          <w:b/>
          <w:bCs/>
          <w:sz w:val="28"/>
          <w:szCs w:val="28"/>
        </w:rPr>
      </w:pPr>
    </w:p>
    <w:p w:rsidR="00B50D22" w:rsidRPr="006E5D91" w:rsidRDefault="00B50D22" w:rsidP="00B50D22">
      <w:pPr>
        <w:pStyle w:val="Default"/>
        <w:jc w:val="both"/>
        <w:rPr>
          <w:sz w:val="28"/>
          <w:szCs w:val="28"/>
        </w:rPr>
      </w:pPr>
      <w:r w:rsidRPr="006E5D91">
        <w:rPr>
          <w:b/>
          <w:bCs/>
          <w:sz w:val="28"/>
          <w:szCs w:val="28"/>
        </w:rPr>
        <w:t xml:space="preserve">V. Критерії, правила і процедури оцінювання здобувачів освіти </w:t>
      </w:r>
    </w:p>
    <w:p w:rsidR="00B50D22" w:rsidRDefault="00B50D22" w:rsidP="00B50D22">
      <w:pPr>
        <w:pStyle w:val="Default"/>
        <w:spacing w:after="28"/>
        <w:jc w:val="both"/>
        <w:rPr>
          <w:sz w:val="28"/>
          <w:szCs w:val="28"/>
        </w:rPr>
      </w:pPr>
    </w:p>
    <w:p w:rsidR="00B50D22" w:rsidRPr="00A028AF" w:rsidRDefault="00B50D22" w:rsidP="00B50D22">
      <w:pPr>
        <w:pStyle w:val="Default"/>
        <w:spacing w:after="28"/>
        <w:ind w:firstLine="708"/>
        <w:jc w:val="both"/>
        <w:rPr>
          <w:i/>
          <w:sz w:val="28"/>
          <w:szCs w:val="28"/>
        </w:rPr>
      </w:pPr>
      <w:r w:rsidRPr="006E5D91">
        <w:rPr>
          <w:sz w:val="28"/>
          <w:szCs w:val="28"/>
        </w:rPr>
        <w:t>1. Результати освітньої діяльності учнів на всіх етапах освітнього процесу не можуть обмежуватися знаннями, уміннями, навичками</w:t>
      </w:r>
      <w:r w:rsidRPr="00A028AF">
        <w:rPr>
          <w:i/>
          <w:sz w:val="28"/>
          <w:szCs w:val="28"/>
        </w:rPr>
        <w:t xml:space="preserve">. Метою навчання мають бути сформовані компетентності, як загальна здатність, що базується на знаннях, досвіді та цінностях особистості. </w:t>
      </w:r>
    </w:p>
    <w:p w:rsidR="00B50D22" w:rsidRPr="006E5D91" w:rsidRDefault="00B50D22" w:rsidP="00B50D22">
      <w:pPr>
        <w:pStyle w:val="Default"/>
        <w:spacing w:after="28"/>
        <w:ind w:firstLine="708"/>
        <w:jc w:val="both"/>
        <w:rPr>
          <w:sz w:val="28"/>
          <w:szCs w:val="28"/>
        </w:rPr>
      </w:pPr>
      <w:r w:rsidRPr="006E5D91">
        <w:rPr>
          <w:sz w:val="28"/>
          <w:szCs w:val="28"/>
        </w:rPr>
        <w:t xml:space="preserve">2. Оцінювання ґрунтується на позитивному принципі, що передусім передбачає врахування рівня досягнень учня. </w:t>
      </w:r>
    </w:p>
    <w:p w:rsidR="00B50D22" w:rsidRPr="006E5D91" w:rsidRDefault="00B50D22" w:rsidP="00B50D22">
      <w:pPr>
        <w:pStyle w:val="Default"/>
        <w:ind w:firstLine="708"/>
        <w:jc w:val="both"/>
        <w:rPr>
          <w:sz w:val="28"/>
          <w:szCs w:val="28"/>
        </w:rPr>
      </w:pPr>
      <w:r w:rsidRPr="006E5D91">
        <w:rPr>
          <w:sz w:val="28"/>
          <w:szCs w:val="28"/>
        </w:rPr>
        <w:t xml:space="preserve">3.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w:t>
      </w:r>
    </w:p>
    <w:p w:rsidR="00B50D22" w:rsidRPr="006E5D91" w:rsidRDefault="00B50D22" w:rsidP="00B50D22">
      <w:pPr>
        <w:pStyle w:val="Default"/>
        <w:spacing w:after="28"/>
        <w:ind w:firstLine="708"/>
        <w:jc w:val="both"/>
        <w:rPr>
          <w:sz w:val="28"/>
          <w:szCs w:val="28"/>
        </w:rPr>
      </w:pPr>
      <w:r w:rsidRPr="006E5D91">
        <w:rPr>
          <w:sz w:val="28"/>
          <w:szCs w:val="28"/>
        </w:rPr>
        <w:t xml:space="preserve">4. 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з системою та критеріями її оцінювання. </w:t>
      </w:r>
    </w:p>
    <w:p w:rsidR="00B50D22" w:rsidRPr="006E5D91" w:rsidRDefault="00B50D22" w:rsidP="00B50D22">
      <w:pPr>
        <w:pStyle w:val="Default"/>
        <w:ind w:firstLine="708"/>
        <w:jc w:val="both"/>
        <w:rPr>
          <w:sz w:val="28"/>
          <w:szCs w:val="28"/>
        </w:rPr>
      </w:pPr>
      <w:r w:rsidRPr="006E5D91">
        <w:rPr>
          <w:sz w:val="28"/>
          <w:szCs w:val="28"/>
        </w:rPr>
        <w:t xml:space="preserve">5. Видами оцінювання навчальних досягнень учнів є поточне, тематичне, семестрове, річне оцінювання та державна підсумкова атестація: </w:t>
      </w:r>
    </w:p>
    <w:p w:rsidR="00B50D22" w:rsidRPr="006E5D91" w:rsidRDefault="00B50D22" w:rsidP="00B50D22">
      <w:pPr>
        <w:pStyle w:val="Default"/>
        <w:ind w:firstLine="708"/>
        <w:jc w:val="both"/>
        <w:rPr>
          <w:sz w:val="28"/>
          <w:szCs w:val="28"/>
        </w:rPr>
      </w:pPr>
      <w:r w:rsidRPr="006E5D91">
        <w:rPr>
          <w:b/>
          <w:bCs/>
          <w:sz w:val="28"/>
          <w:szCs w:val="28"/>
        </w:rPr>
        <w:t xml:space="preserve">Поточне оцінювання </w:t>
      </w:r>
      <w:r w:rsidRPr="006E5D91">
        <w:rPr>
          <w:sz w:val="28"/>
          <w:szCs w:val="28"/>
        </w:rPr>
        <w:t xml:space="preserve">-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 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 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w:t>
      </w:r>
      <w:r w:rsidRPr="006E5D91">
        <w:rPr>
          <w:sz w:val="28"/>
          <w:szCs w:val="28"/>
        </w:rPr>
        <w:lastRenderedPageBreak/>
        <w:t xml:space="preserve">попередніх тем, закріплення знань, умінь і навичок. 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 </w:t>
      </w:r>
    </w:p>
    <w:p w:rsidR="00B50D22" w:rsidRPr="006E5D91" w:rsidRDefault="00B50D22" w:rsidP="00B50D22">
      <w:pPr>
        <w:pStyle w:val="Default"/>
        <w:ind w:firstLine="708"/>
        <w:jc w:val="both"/>
        <w:rPr>
          <w:sz w:val="28"/>
          <w:szCs w:val="28"/>
        </w:rPr>
      </w:pPr>
      <w:r w:rsidRPr="006E5D91">
        <w:rPr>
          <w:b/>
          <w:bCs/>
          <w:sz w:val="28"/>
          <w:szCs w:val="28"/>
        </w:rPr>
        <w:t xml:space="preserve">Тематичному оцінюванню </w:t>
      </w:r>
      <w:r w:rsidRPr="006E5D91">
        <w:rPr>
          <w:sz w:val="28"/>
          <w:szCs w:val="28"/>
        </w:rPr>
        <w:t xml:space="preserve">навчальних досягнень підлягають основні </w:t>
      </w:r>
    </w:p>
    <w:p w:rsidR="00B50D22" w:rsidRPr="006E5D91" w:rsidRDefault="00B50D22" w:rsidP="00B50D22">
      <w:pPr>
        <w:pStyle w:val="Default"/>
        <w:jc w:val="both"/>
        <w:rPr>
          <w:sz w:val="28"/>
          <w:szCs w:val="28"/>
        </w:rPr>
      </w:pPr>
      <w:r w:rsidRPr="006E5D91">
        <w:rPr>
          <w:sz w:val="28"/>
          <w:szCs w:val="28"/>
        </w:rPr>
        <w:t xml:space="preserve">результати вивчення теми (розділу).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w:t>
      </w:r>
    </w:p>
    <w:p w:rsidR="00B50D22" w:rsidRPr="006E5D91" w:rsidRDefault="00B50D22" w:rsidP="00B50D22">
      <w:pPr>
        <w:pStyle w:val="Default"/>
        <w:ind w:firstLine="708"/>
        <w:jc w:val="both"/>
        <w:rPr>
          <w:sz w:val="28"/>
          <w:szCs w:val="28"/>
        </w:rPr>
      </w:pPr>
      <w:r w:rsidRPr="006E5D91">
        <w:rPr>
          <w:sz w:val="28"/>
          <w:szCs w:val="28"/>
        </w:rPr>
        <w:t xml:space="preserve">Оцінка </w:t>
      </w:r>
      <w:r w:rsidRPr="006E5D91">
        <w:rPr>
          <w:b/>
          <w:bCs/>
          <w:sz w:val="28"/>
          <w:szCs w:val="28"/>
        </w:rPr>
        <w:t xml:space="preserve">за семестр </w:t>
      </w:r>
      <w:r w:rsidRPr="006E5D91">
        <w:rPr>
          <w:sz w:val="28"/>
          <w:szCs w:val="28"/>
        </w:rPr>
        <w:t xml:space="preserve">виставляється за результатами тематичного оцінювання, а </w:t>
      </w:r>
      <w:r w:rsidRPr="006E5D91">
        <w:rPr>
          <w:b/>
          <w:bCs/>
          <w:sz w:val="28"/>
          <w:szCs w:val="28"/>
        </w:rPr>
        <w:t xml:space="preserve">за рік </w:t>
      </w:r>
      <w:r w:rsidRPr="006E5D91">
        <w:rPr>
          <w:sz w:val="28"/>
          <w:szCs w:val="28"/>
        </w:rPr>
        <w:t xml:space="preserve">- на основі семестрових оцінок. Учень (учениця) має право на підвищення семестрової оцінки. При цьому потрібно мати на увазі, що підвищення результатів семестрового оцінювання шляхом переатестації не дає підстав для нагородження випускників золотою або срібною медалями. </w:t>
      </w:r>
    </w:p>
    <w:p w:rsidR="00B50D22" w:rsidRPr="006E5D91" w:rsidRDefault="00B50D22" w:rsidP="00B50D22">
      <w:pPr>
        <w:pStyle w:val="Default"/>
        <w:ind w:firstLine="708"/>
        <w:jc w:val="both"/>
        <w:rPr>
          <w:sz w:val="28"/>
          <w:szCs w:val="28"/>
        </w:rPr>
      </w:pPr>
      <w:r w:rsidRPr="006E5D91">
        <w:rPr>
          <w:sz w:val="28"/>
          <w:szCs w:val="28"/>
        </w:rPr>
        <w:t xml:space="preserve">Більш гнучкої, різнопланової системи оцінювання потребує профільна старша школа, яка на основі диференційованого навчання повинна враховувати не лише навчальні досягнення, але і творчі, проектно-дослідницькі, особистісні, соціально значущі результати, уміння вирішувати проблеми, що виникають у різних життєвих ситуаціях. </w:t>
      </w:r>
    </w:p>
    <w:p w:rsidR="00B50D22" w:rsidRPr="006E5D91" w:rsidRDefault="00B50D22" w:rsidP="00B50D22">
      <w:pPr>
        <w:pStyle w:val="Default"/>
        <w:ind w:firstLine="708"/>
        <w:jc w:val="both"/>
        <w:rPr>
          <w:sz w:val="28"/>
          <w:szCs w:val="28"/>
        </w:rPr>
      </w:pPr>
      <w:r w:rsidRPr="006E5D91">
        <w:rPr>
          <w:sz w:val="28"/>
          <w:szCs w:val="28"/>
        </w:rPr>
        <w:t xml:space="preserve">Відповідно до Порядку проведення </w:t>
      </w:r>
      <w:r w:rsidRPr="006E5D91">
        <w:rPr>
          <w:b/>
          <w:bCs/>
          <w:sz w:val="28"/>
          <w:szCs w:val="28"/>
        </w:rPr>
        <w:t>державної підсумкової атестації</w:t>
      </w:r>
      <w:r w:rsidRPr="006E5D91">
        <w:rPr>
          <w:sz w:val="28"/>
          <w:szCs w:val="28"/>
        </w:rPr>
        <w:t xml:space="preserve">, затвердженого наказом МОН України № 1369 від 07.12.2018 року, зі змінами, внесеними згідно з наказом МОН України № 221 від 18.02.2019) атестацію проходять особи, які завершують здобуття початкової (у 4 класі), базової середньої (у 9 класі) та повної загальної середньої освіти (в 11 класі). Атестація може проводитися в закладі освіти або у формі зовнішнього незалежного оцінювання. Перелік навчальних предметів, з яких проводиться атестація, а також форма проведення атестації з них щороку встановлюються Міністерством освіти і науки України. Атестація в закладі освіти проводиться в письмовій формі. Строки атестації в закладі освіти щороку затверджує керівник закладу освіти в межах навчального року. </w:t>
      </w:r>
    </w:p>
    <w:p w:rsidR="00B50D22" w:rsidRPr="006E5D91" w:rsidRDefault="00B50D22" w:rsidP="00B50D22">
      <w:pPr>
        <w:pStyle w:val="Default"/>
        <w:spacing w:after="27"/>
        <w:ind w:firstLine="708"/>
        <w:jc w:val="both"/>
        <w:rPr>
          <w:sz w:val="28"/>
          <w:szCs w:val="28"/>
        </w:rPr>
      </w:pPr>
      <w:r w:rsidRPr="006E5D91">
        <w:rPr>
          <w:sz w:val="28"/>
          <w:szCs w:val="28"/>
        </w:rPr>
        <w:lastRenderedPageBreak/>
        <w:t>6. Результати оцінювання здобувачів освіти обговорюються на з</w:t>
      </w:r>
      <w:r>
        <w:rPr>
          <w:sz w:val="28"/>
          <w:szCs w:val="28"/>
        </w:rPr>
        <w:t>асіданні педагогічної ради закладу</w:t>
      </w:r>
      <w:r w:rsidRPr="006E5D91">
        <w:rPr>
          <w:sz w:val="28"/>
          <w:szCs w:val="28"/>
        </w:rPr>
        <w:t xml:space="preserve">. </w:t>
      </w:r>
    </w:p>
    <w:p w:rsidR="00B50D22" w:rsidRPr="006E5D91" w:rsidRDefault="00B50D22" w:rsidP="00B50D22">
      <w:pPr>
        <w:pStyle w:val="Default"/>
        <w:ind w:firstLine="708"/>
        <w:jc w:val="both"/>
        <w:rPr>
          <w:sz w:val="28"/>
          <w:szCs w:val="28"/>
        </w:rPr>
      </w:pPr>
      <w:r w:rsidRPr="006E5D91">
        <w:rPr>
          <w:sz w:val="28"/>
          <w:szCs w:val="28"/>
        </w:rPr>
        <w:t xml:space="preserve">7. Оцінювання навчальних досягнень здобувачів освіти здійснюється відповідно до: </w:t>
      </w:r>
    </w:p>
    <w:p w:rsidR="00B50D22" w:rsidRPr="006E5D91" w:rsidRDefault="00B50D22" w:rsidP="00B50D22">
      <w:pPr>
        <w:pStyle w:val="Default"/>
        <w:numPr>
          <w:ilvl w:val="0"/>
          <w:numId w:val="13"/>
        </w:numPr>
        <w:jc w:val="both"/>
        <w:rPr>
          <w:sz w:val="28"/>
          <w:szCs w:val="28"/>
        </w:rPr>
      </w:pPr>
      <w:r w:rsidRPr="006E5D91">
        <w:rPr>
          <w:sz w:val="28"/>
          <w:szCs w:val="28"/>
        </w:rPr>
        <w:t xml:space="preserve">постанов Кабінету Міністрів України від 21.02.2018 № 87 «Про затвердження Державного стандарту початкової освіти», від 23 листопада 2011 року № 1392 «Про затвердження Державного стандарту базової та повної загальної середньої освіти»; </w:t>
      </w:r>
    </w:p>
    <w:p w:rsidR="00B50D22" w:rsidRDefault="00B50D22" w:rsidP="00B50D22">
      <w:pPr>
        <w:pStyle w:val="Default"/>
        <w:numPr>
          <w:ilvl w:val="0"/>
          <w:numId w:val="13"/>
        </w:numPr>
        <w:jc w:val="both"/>
        <w:rPr>
          <w:sz w:val="28"/>
          <w:szCs w:val="28"/>
        </w:rPr>
      </w:pPr>
      <w:r w:rsidRPr="00FB4EE2">
        <w:rPr>
          <w:sz w:val="28"/>
          <w:szCs w:val="28"/>
        </w:rPr>
        <w:t xml:space="preserve">наказів МОН України від 13.04.2011 № 329 «Про затвердження Критеріїв оцінювання навчальних досягнень учнів (вихованців) у системі загальної середньої освіти», від 21.08.2013 року № 1222 «Про затвердження орієнтовних вимог оцінювання навчальних досягнень учнів із базових дисциплін у системі загальної середньої освіти», від 19.08.2016 року №1009 «Про внесення змін до наказу Міністерства освіти і науки України від 21.08.2013 № 1222», </w:t>
      </w:r>
    </w:p>
    <w:p w:rsidR="00B50D22" w:rsidRPr="00FB4EE2" w:rsidRDefault="00B50D22" w:rsidP="00B50D22">
      <w:pPr>
        <w:pStyle w:val="Default"/>
        <w:numPr>
          <w:ilvl w:val="0"/>
          <w:numId w:val="13"/>
        </w:numPr>
        <w:jc w:val="both"/>
        <w:rPr>
          <w:sz w:val="28"/>
          <w:szCs w:val="28"/>
        </w:rPr>
      </w:pPr>
      <w:r w:rsidRPr="00FB4EE2">
        <w:rPr>
          <w:sz w:val="28"/>
          <w:szCs w:val="28"/>
        </w:rPr>
        <w:t xml:space="preserve">рішення педагогічної ради закладу освіти. </w:t>
      </w:r>
    </w:p>
    <w:p w:rsidR="00B50D22" w:rsidRDefault="00B50D22" w:rsidP="00B50D22">
      <w:pPr>
        <w:pStyle w:val="Default"/>
        <w:jc w:val="both"/>
        <w:rPr>
          <w:sz w:val="28"/>
          <w:szCs w:val="28"/>
        </w:rPr>
      </w:pPr>
    </w:p>
    <w:p w:rsidR="00B50D22" w:rsidRDefault="00B50D22" w:rsidP="00B50D22">
      <w:pPr>
        <w:pStyle w:val="Default"/>
        <w:ind w:firstLine="360"/>
        <w:jc w:val="both"/>
        <w:rPr>
          <w:color w:val="auto"/>
          <w:sz w:val="28"/>
          <w:szCs w:val="28"/>
        </w:rPr>
      </w:pPr>
      <w:r w:rsidRPr="006E5D91">
        <w:rPr>
          <w:sz w:val="28"/>
          <w:szCs w:val="28"/>
        </w:rPr>
        <w:t xml:space="preserve">8. Оцінювання навчальних досягнень учнів </w:t>
      </w:r>
      <w:r>
        <w:rPr>
          <w:b/>
          <w:bCs/>
          <w:sz w:val="28"/>
          <w:szCs w:val="28"/>
        </w:rPr>
        <w:t>1-4</w:t>
      </w:r>
      <w:r w:rsidRPr="006E5D91">
        <w:rPr>
          <w:b/>
          <w:bCs/>
          <w:sz w:val="28"/>
          <w:szCs w:val="28"/>
        </w:rPr>
        <w:t xml:space="preserve"> класів НУШ </w:t>
      </w:r>
      <w:r w:rsidRPr="0050683F">
        <w:rPr>
          <w:color w:val="auto"/>
          <w:sz w:val="28"/>
          <w:szCs w:val="28"/>
        </w:rPr>
        <w:t>здійснюється відповідно до наказу Міністерства освіти і науки</w:t>
      </w:r>
      <w:r>
        <w:rPr>
          <w:color w:val="auto"/>
          <w:sz w:val="28"/>
          <w:szCs w:val="28"/>
        </w:rPr>
        <w:t xml:space="preserve">  України від 13.07.2021 № 813 «Про затвердження методичних рекомендацій щодо оцінювання результатів навчання учнів 1-4 класів закладів загальної середньої освіти».</w:t>
      </w:r>
    </w:p>
    <w:p w:rsidR="00B50D22" w:rsidRDefault="00B50D22" w:rsidP="00B50D22">
      <w:pPr>
        <w:pStyle w:val="Default"/>
        <w:ind w:firstLine="360"/>
        <w:jc w:val="both"/>
        <w:rPr>
          <w:sz w:val="28"/>
          <w:szCs w:val="28"/>
        </w:rPr>
      </w:pPr>
      <w:r w:rsidRPr="0050683F">
        <w:rPr>
          <w:color w:val="auto"/>
          <w:sz w:val="28"/>
          <w:szCs w:val="28"/>
        </w:rPr>
        <w:t xml:space="preserve"> </w:t>
      </w:r>
      <w:r>
        <w:rPr>
          <w:b/>
          <w:bCs/>
          <w:color w:val="auto"/>
          <w:sz w:val="28"/>
          <w:szCs w:val="28"/>
        </w:rPr>
        <w:t>К</w:t>
      </w:r>
      <w:r w:rsidRPr="006E5D91">
        <w:rPr>
          <w:b/>
          <w:bCs/>
          <w:sz w:val="28"/>
          <w:szCs w:val="28"/>
        </w:rPr>
        <w:t xml:space="preserve">онтроль і оцінювання навчальних досягнень здобувачів </w:t>
      </w:r>
      <w:r w:rsidRPr="006E5D91">
        <w:rPr>
          <w:sz w:val="28"/>
          <w:szCs w:val="28"/>
        </w:rPr>
        <w:t>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w:t>
      </w:r>
      <w:r>
        <w:rPr>
          <w:sz w:val="28"/>
          <w:szCs w:val="28"/>
        </w:rPr>
        <w:t xml:space="preserve"> боку адміністративних органів.</w:t>
      </w:r>
    </w:p>
    <w:p w:rsidR="00B50D22" w:rsidRPr="006E5D91" w:rsidRDefault="00B50D22" w:rsidP="00B50D22">
      <w:pPr>
        <w:pStyle w:val="Default"/>
        <w:ind w:firstLine="360"/>
        <w:jc w:val="both"/>
        <w:rPr>
          <w:sz w:val="28"/>
          <w:szCs w:val="28"/>
        </w:rPr>
      </w:pPr>
    </w:p>
    <w:p w:rsidR="00B50D22" w:rsidRDefault="00B50D22" w:rsidP="00B50D22">
      <w:pPr>
        <w:spacing w:after="0"/>
        <w:jc w:val="center"/>
        <w:rPr>
          <w:rFonts w:ascii="Times New Roman" w:hAnsi="Times New Roman"/>
          <w:b/>
          <w:bCs/>
          <w:sz w:val="28"/>
          <w:szCs w:val="28"/>
        </w:rPr>
      </w:pPr>
      <w:r w:rsidRPr="006E5D91">
        <w:rPr>
          <w:rFonts w:ascii="Times New Roman" w:hAnsi="Times New Roman"/>
          <w:b/>
          <w:bCs/>
          <w:sz w:val="28"/>
          <w:szCs w:val="28"/>
        </w:rPr>
        <w:t>Критерії оцінювання навчальних досягнень учнів основної</w:t>
      </w:r>
    </w:p>
    <w:p w:rsidR="00B50D22" w:rsidRPr="006E5D91" w:rsidRDefault="00B50D22" w:rsidP="00B50D22">
      <w:pPr>
        <w:spacing w:after="0"/>
        <w:jc w:val="center"/>
        <w:rPr>
          <w:rFonts w:ascii="Times New Roman" w:hAnsi="Times New Roman"/>
          <w:sz w:val="28"/>
          <w:szCs w:val="28"/>
        </w:rPr>
      </w:pPr>
      <w:r w:rsidRPr="006E5D91">
        <w:rPr>
          <w:rFonts w:ascii="Times New Roman" w:hAnsi="Times New Roman"/>
          <w:b/>
          <w:bCs/>
          <w:sz w:val="28"/>
          <w:szCs w:val="28"/>
        </w:rPr>
        <w:t xml:space="preserve"> й старшої школи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851"/>
        <w:gridCol w:w="6945"/>
      </w:tblGrid>
      <w:tr w:rsidR="00B50D22" w:rsidRPr="006E5D91" w:rsidTr="00F74E09">
        <w:trPr>
          <w:trHeight w:val="89"/>
        </w:trPr>
        <w:tc>
          <w:tcPr>
            <w:tcW w:w="1560" w:type="dxa"/>
          </w:tcPr>
          <w:p w:rsidR="00B50D22" w:rsidRPr="0099420E" w:rsidRDefault="00B50D22" w:rsidP="00F74E09">
            <w:pPr>
              <w:pStyle w:val="Default"/>
            </w:pPr>
            <w:r w:rsidRPr="0099420E">
              <w:rPr>
                <w:b/>
                <w:bCs/>
              </w:rPr>
              <w:t xml:space="preserve">Рівні НД </w:t>
            </w:r>
          </w:p>
        </w:tc>
        <w:tc>
          <w:tcPr>
            <w:tcW w:w="851" w:type="dxa"/>
          </w:tcPr>
          <w:p w:rsidR="00B50D22" w:rsidRPr="0099420E" w:rsidRDefault="00B50D22" w:rsidP="00F74E09">
            <w:pPr>
              <w:pStyle w:val="Default"/>
            </w:pPr>
            <w:r w:rsidRPr="0099420E">
              <w:rPr>
                <w:b/>
                <w:bCs/>
              </w:rPr>
              <w:t xml:space="preserve">Бали </w:t>
            </w:r>
          </w:p>
        </w:tc>
        <w:tc>
          <w:tcPr>
            <w:tcW w:w="6945" w:type="dxa"/>
          </w:tcPr>
          <w:p w:rsidR="00B50D22" w:rsidRPr="0099420E" w:rsidRDefault="00B50D22" w:rsidP="00F74E09">
            <w:pPr>
              <w:pStyle w:val="Default"/>
            </w:pPr>
            <w:r w:rsidRPr="0099420E">
              <w:rPr>
                <w:b/>
                <w:bCs/>
              </w:rPr>
              <w:t xml:space="preserve">Загальні критерії оцінювання навчальних досягнень учнів </w:t>
            </w:r>
          </w:p>
        </w:tc>
      </w:tr>
      <w:tr w:rsidR="00B50D22" w:rsidRPr="006E5D91" w:rsidTr="00F74E09">
        <w:trPr>
          <w:trHeight w:val="90"/>
        </w:trPr>
        <w:tc>
          <w:tcPr>
            <w:tcW w:w="1560" w:type="dxa"/>
            <w:vMerge w:val="restart"/>
          </w:tcPr>
          <w:p w:rsidR="00B50D22" w:rsidRPr="0099420E" w:rsidRDefault="00B50D22" w:rsidP="00F74E09">
            <w:pPr>
              <w:pStyle w:val="Default"/>
            </w:pPr>
            <w:r w:rsidRPr="0099420E">
              <w:t xml:space="preserve">I. Початковий </w:t>
            </w:r>
          </w:p>
        </w:tc>
        <w:tc>
          <w:tcPr>
            <w:tcW w:w="851" w:type="dxa"/>
          </w:tcPr>
          <w:p w:rsidR="00B50D22" w:rsidRPr="0099420E" w:rsidRDefault="00B50D22" w:rsidP="00F74E09">
            <w:pPr>
              <w:pStyle w:val="Default"/>
            </w:pPr>
            <w:r w:rsidRPr="0099420E">
              <w:t xml:space="preserve">1 </w:t>
            </w:r>
          </w:p>
        </w:tc>
        <w:tc>
          <w:tcPr>
            <w:tcW w:w="6945" w:type="dxa"/>
          </w:tcPr>
          <w:p w:rsidR="00B50D22" w:rsidRPr="0099420E" w:rsidRDefault="00B50D22" w:rsidP="00F74E09">
            <w:pPr>
              <w:pStyle w:val="Default"/>
            </w:pPr>
            <w:r w:rsidRPr="0099420E">
              <w:t xml:space="preserve">Учні розрізняють об'єкти вивчення </w:t>
            </w:r>
          </w:p>
        </w:tc>
      </w:tr>
      <w:tr w:rsidR="00B50D22" w:rsidRPr="006E5D91" w:rsidTr="00F74E09">
        <w:trPr>
          <w:trHeight w:val="204"/>
        </w:trPr>
        <w:tc>
          <w:tcPr>
            <w:tcW w:w="1560" w:type="dxa"/>
            <w:vMerge/>
          </w:tcPr>
          <w:p w:rsidR="00B50D22" w:rsidRPr="0099420E" w:rsidRDefault="00B50D22" w:rsidP="00F74E09">
            <w:pPr>
              <w:pStyle w:val="Default"/>
            </w:pPr>
          </w:p>
        </w:tc>
        <w:tc>
          <w:tcPr>
            <w:tcW w:w="851" w:type="dxa"/>
          </w:tcPr>
          <w:p w:rsidR="00B50D22" w:rsidRPr="0099420E" w:rsidRDefault="00B50D22" w:rsidP="00F74E09">
            <w:pPr>
              <w:pStyle w:val="Default"/>
            </w:pPr>
            <w:r w:rsidRPr="0099420E">
              <w:t>2</w:t>
            </w:r>
          </w:p>
        </w:tc>
        <w:tc>
          <w:tcPr>
            <w:tcW w:w="6945" w:type="dxa"/>
          </w:tcPr>
          <w:p w:rsidR="00B50D22" w:rsidRPr="0099420E" w:rsidRDefault="00B50D22" w:rsidP="00F74E09">
            <w:pPr>
              <w:pStyle w:val="Default"/>
            </w:pPr>
            <w:r w:rsidRPr="0099420E">
              <w:t xml:space="preserve">Учні відтворюють незначну частину навчального матеріалу, мають нечіткі уявлення про об'єкт вивчення </w:t>
            </w:r>
          </w:p>
        </w:tc>
      </w:tr>
      <w:tr w:rsidR="00B50D22" w:rsidRPr="006E5D91" w:rsidTr="00F74E09">
        <w:trPr>
          <w:trHeight w:val="206"/>
        </w:trPr>
        <w:tc>
          <w:tcPr>
            <w:tcW w:w="1560" w:type="dxa"/>
            <w:vMerge/>
          </w:tcPr>
          <w:p w:rsidR="00B50D22" w:rsidRPr="0099420E" w:rsidRDefault="00B50D22" w:rsidP="00F74E09">
            <w:pPr>
              <w:pStyle w:val="Default"/>
            </w:pPr>
          </w:p>
        </w:tc>
        <w:tc>
          <w:tcPr>
            <w:tcW w:w="851" w:type="dxa"/>
          </w:tcPr>
          <w:p w:rsidR="00B50D22" w:rsidRPr="0099420E" w:rsidRDefault="00B50D22" w:rsidP="00F74E09">
            <w:pPr>
              <w:pStyle w:val="Default"/>
            </w:pPr>
            <w:r w:rsidRPr="0099420E">
              <w:t>3</w:t>
            </w:r>
          </w:p>
        </w:tc>
        <w:tc>
          <w:tcPr>
            <w:tcW w:w="6945" w:type="dxa"/>
          </w:tcPr>
          <w:p w:rsidR="00B50D22" w:rsidRPr="0099420E" w:rsidRDefault="00B50D22" w:rsidP="00F74E09">
            <w:pPr>
              <w:pStyle w:val="Default"/>
            </w:pPr>
            <w:r w:rsidRPr="0099420E">
              <w:t xml:space="preserve">Учні відтворюють частину навчального матеріалу; з допомогою вчителя виконують елементарні завдання </w:t>
            </w:r>
          </w:p>
        </w:tc>
      </w:tr>
      <w:tr w:rsidR="00B50D22" w:rsidRPr="006E5D91" w:rsidTr="00F74E09">
        <w:trPr>
          <w:trHeight w:val="204"/>
        </w:trPr>
        <w:tc>
          <w:tcPr>
            <w:tcW w:w="1560" w:type="dxa"/>
            <w:vMerge w:val="restart"/>
          </w:tcPr>
          <w:p w:rsidR="00B50D22" w:rsidRPr="0099420E" w:rsidRDefault="00B50D22" w:rsidP="00F74E09">
            <w:pPr>
              <w:pStyle w:val="Default"/>
            </w:pPr>
            <w:r w:rsidRPr="0099420E">
              <w:t xml:space="preserve">II. Середній </w:t>
            </w:r>
          </w:p>
        </w:tc>
        <w:tc>
          <w:tcPr>
            <w:tcW w:w="851" w:type="dxa"/>
          </w:tcPr>
          <w:p w:rsidR="00B50D22" w:rsidRPr="0099420E" w:rsidRDefault="00B50D22" w:rsidP="00F74E09">
            <w:pPr>
              <w:pStyle w:val="Default"/>
            </w:pPr>
            <w:r w:rsidRPr="0099420E">
              <w:t xml:space="preserve">4 </w:t>
            </w:r>
          </w:p>
        </w:tc>
        <w:tc>
          <w:tcPr>
            <w:tcW w:w="6945" w:type="dxa"/>
          </w:tcPr>
          <w:p w:rsidR="00B50D22" w:rsidRPr="0099420E" w:rsidRDefault="00B50D22" w:rsidP="00F74E09">
            <w:pPr>
              <w:pStyle w:val="Default"/>
            </w:pPr>
            <w:r w:rsidRPr="0099420E">
              <w:t xml:space="preserve">Учні з допомогою вчителя відтворюють основний навчальний матеріал, можуть повторити за зразком певну операцію, дію </w:t>
            </w:r>
          </w:p>
        </w:tc>
      </w:tr>
      <w:tr w:rsidR="00B50D22" w:rsidRPr="006E5D91" w:rsidTr="00F74E09">
        <w:trPr>
          <w:trHeight w:val="206"/>
        </w:trPr>
        <w:tc>
          <w:tcPr>
            <w:tcW w:w="1560" w:type="dxa"/>
            <w:vMerge/>
          </w:tcPr>
          <w:p w:rsidR="00B50D22" w:rsidRPr="0099420E" w:rsidRDefault="00B50D22" w:rsidP="00F74E09">
            <w:pPr>
              <w:pStyle w:val="Default"/>
            </w:pPr>
          </w:p>
        </w:tc>
        <w:tc>
          <w:tcPr>
            <w:tcW w:w="851" w:type="dxa"/>
          </w:tcPr>
          <w:p w:rsidR="00B50D22" w:rsidRPr="0099420E" w:rsidRDefault="00B50D22" w:rsidP="00F74E09">
            <w:pPr>
              <w:pStyle w:val="Default"/>
            </w:pPr>
            <w:r w:rsidRPr="0099420E">
              <w:t>5</w:t>
            </w:r>
          </w:p>
        </w:tc>
        <w:tc>
          <w:tcPr>
            <w:tcW w:w="6945" w:type="dxa"/>
          </w:tcPr>
          <w:p w:rsidR="00B50D22" w:rsidRPr="0099420E" w:rsidRDefault="00B50D22" w:rsidP="00F74E09">
            <w:pPr>
              <w:pStyle w:val="Default"/>
            </w:pPr>
            <w:r w:rsidRPr="0099420E">
              <w:t xml:space="preserve">Учні відтворюють основний навчальний матеріал, здатні з помилками й неточностями дати визначення понять, сформулювати правило </w:t>
            </w:r>
          </w:p>
        </w:tc>
      </w:tr>
      <w:tr w:rsidR="00B50D22" w:rsidRPr="006E5D91" w:rsidTr="00F74E09">
        <w:trPr>
          <w:trHeight w:val="320"/>
        </w:trPr>
        <w:tc>
          <w:tcPr>
            <w:tcW w:w="1560" w:type="dxa"/>
            <w:vMerge/>
          </w:tcPr>
          <w:p w:rsidR="00B50D22" w:rsidRPr="0099420E" w:rsidRDefault="00B50D22" w:rsidP="00F74E09">
            <w:pPr>
              <w:pStyle w:val="Default"/>
            </w:pPr>
          </w:p>
        </w:tc>
        <w:tc>
          <w:tcPr>
            <w:tcW w:w="851" w:type="dxa"/>
          </w:tcPr>
          <w:p w:rsidR="00B50D22" w:rsidRPr="0099420E" w:rsidRDefault="00B50D22" w:rsidP="00F74E09">
            <w:pPr>
              <w:pStyle w:val="Default"/>
            </w:pPr>
            <w:r w:rsidRPr="0099420E">
              <w:t>6</w:t>
            </w:r>
          </w:p>
        </w:tc>
        <w:tc>
          <w:tcPr>
            <w:tcW w:w="6945" w:type="dxa"/>
          </w:tcPr>
          <w:p w:rsidR="00B50D22" w:rsidRPr="0099420E" w:rsidRDefault="00B50D22" w:rsidP="00F74E09">
            <w:pPr>
              <w:pStyle w:val="Default"/>
            </w:pPr>
            <w:r w:rsidRPr="0099420E">
              <w:t xml:space="preserve">Учні виявляють знання й розуміння основних положень навчального матеріалу. Відповіді їх правильні, але недостатньо </w:t>
            </w:r>
            <w:r w:rsidRPr="0099420E">
              <w:lastRenderedPageBreak/>
              <w:t xml:space="preserve">осмислені. Вміють застосовувати знання при виконанні завдань за зразком </w:t>
            </w:r>
          </w:p>
        </w:tc>
      </w:tr>
      <w:tr w:rsidR="00B50D22" w:rsidRPr="006E5D91" w:rsidTr="00F74E09">
        <w:trPr>
          <w:trHeight w:val="320"/>
        </w:trPr>
        <w:tc>
          <w:tcPr>
            <w:tcW w:w="1560" w:type="dxa"/>
            <w:vMerge w:val="restart"/>
          </w:tcPr>
          <w:p w:rsidR="00B50D22" w:rsidRPr="0099420E" w:rsidRDefault="00B50D22" w:rsidP="00F74E09">
            <w:pPr>
              <w:pStyle w:val="Default"/>
            </w:pPr>
            <w:r w:rsidRPr="0099420E">
              <w:lastRenderedPageBreak/>
              <w:t xml:space="preserve">III. Достатній </w:t>
            </w:r>
          </w:p>
        </w:tc>
        <w:tc>
          <w:tcPr>
            <w:tcW w:w="851" w:type="dxa"/>
          </w:tcPr>
          <w:p w:rsidR="00B50D22" w:rsidRPr="0099420E" w:rsidRDefault="00B50D22" w:rsidP="00F74E09">
            <w:pPr>
              <w:pStyle w:val="Default"/>
            </w:pPr>
            <w:r w:rsidRPr="0099420E">
              <w:t xml:space="preserve">7 </w:t>
            </w:r>
          </w:p>
        </w:tc>
        <w:tc>
          <w:tcPr>
            <w:tcW w:w="6945" w:type="dxa"/>
          </w:tcPr>
          <w:p w:rsidR="00B50D22" w:rsidRPr="0099420E" w:rsidRDefault="00B50D22" w:rsidP="00F74E09">
            <w:pPr>
              <w:pStyle w:val="Default"/>
            </w:pPr>
            <w:r w:rsidRPr="0099420E">
              <w:t xml:space="preserve">Учні правильно відтворюють навчальний матеріал, знають </w:t>
            </w:r>
          </w:p>
          <w:p w:rsidR="00B50D22" w:rsidRPr="0099420E" w:rsidRDefault="00B50D22" w:rsidP="00F74E09">
            <w:pPr>
              <w:pStyle w:val="Default"/>
            </w:pPr>
            <w:r w:rsidRPr="0099420E">
              <w:t xml:space="preserve">основоположні теорії і факти, вміють наводити окремі власні приклади на підтвердження певних думок, частково контролюють власні навчальні дії </w:t>
            </w:r>
          </w:p>
        </w:tc>
      </w:tr>
      <w:tr w:rsidR="00B50D22" w:rsidRPr="006E5D91" w:rsidTr="00F74E09">
        <w:trPr>
          <w:trHeight w:val="551"/>
        </w:trPr>
        <w:tc>
          <w:tcPr>
            <w:tcW w:w="1560" w:type="dxa"/>
            <w:vMerge/>
          </w:tcPr>
          <w:p w:rsidR="00B50D22" w:rsidRPr="0099420E" w:rsidRDefault="00B50D22" w:rsidP="00F74E09">
            <w:pPr>
              <w:pStyle w:val="Default"/>
            </w:pPr>
          </w:p>
        </w:tc>
        <w:tc>
          <w:tcPr>
            <w:tcW w:w="851" w:type="dxa"/>
          </w:tcPr>
          <w:p w:rsidR="00B50D22" w:rsidRPr="0099420E" w:rsidRDefault="00B50D22" w:rsidP="00F74E09">
            <w:pPr>
              <w:pStyle w:val="Default"/>
            </w:pPr>
            <w:r w:rsidRPr="0099420E">
              <w:t>8</w:t>
            </w:r>
          </w:p>
        </w:tc>
        <w:tc>
          <w:tcPr>
            <w:tcW w:w="6945" w:type="dxa"/>
          </w:tcPr>
          <w:p w:rsidR="00B50D22" w:rsidRPr="0099420E" w:rsidRDefault="00B50D22" w:rsidP="00F74E09">
            <w:pPr>
              <w:pStyle w:val="Default"/>
            </w:pPr>
            <w:r w:rsidRPr="0099420E">
              <w:t xml:space="preserve">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w:t>
            </w:r>
          </w:p>
          <w:p w:rsidR="00B50D22" w:rsidRPr="0099420E" w:rsidRDefault="00B50D22" w:rsidP="00F74E09">
            <w:pPr>
              <w:pStyle w:val="Default"/>
            </w:pPr>
            <w:r w:rsidRPr="0099420E">
              <w:t xml:space="preserve">хоч і мають неточності </w:t>
            </w:r>
          </w:p>
        </w:tc>
      </w:tr>
      <w:tr w:rsidR="00B50D22" w:rsidRPr="00470261" w:rsidTr="00F74E09">
        <w:trPr>
          <w:trHeight w:val="435"/>
        </w:trPr>
        <w:tc>
          <w:tcPr>
            <w:tcW w:w="1560" w:type="dxa"/>
            <w:vMerge/>
          </w:tcPr>
          <w:p w:rsidR="00B50D22" w:rsidRPr="0099420E" w:rsidRDefault="00B50D22" w:rsidP="00F74E09">
            <w:pPr>
              <w:pStyle w:val="Default"/>
            </w:pPr>
          </w:p>
        </w:tc>
        <w:tc>
          <w:tcPr>
            <w:tcW w:w="851" w:type="dxa"/>
          </w:tcPr>
          <w:p w:rsidR="00B50D22" w:rsidRPr="0099420E" w:rsidRDefault="00B50D22" w:rsidP="00F74E09">
            <w:pPr>
              <w:pStyle w:val="Default"/>
            </w:pPr>
            <w:r w:rsidRPr="0099420E">
              <w:t>9</w:t>
            </w:r>
          </w:p>
        </w:tc>
        <w:tc>
          <w:tcPr>
            <w:tcW w:w="6945" w:type="dxa"/>
          </w:tcPr>
          <w:p w:rsidR="00B50D22" w:rsidRPr="0099420E" w:rsidRDefault="00B50D22" w:rsidP="00F74E09">
            <w:pPr>
              <w:pStyle w:val="Default"/>
            </w:pPr>
            <w:r w:rsidRPr="0099420E">
              <w:t xml:space="preserve">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 </w:t>
            </w:r>
          </w:p>
        </w:tc>
      </w:tr>
      <w:tr w:rsidR="00B50D22" w:rsidRPr="006E5D91" w:rsidTr="00F74E09">
        <w:trPr>
          <w:trHeight w:val="205"/>
        </w:trPr>
        <w:tc>
          <w:tcPr>
            <w:tcW w:w="1560" w:type="dxa"/>
            <w:vMerge w:val="restart"/>
          </w:tcPr>
          <w:p w:rsidR="00B50D22" w:rsidRPr="0099420E" w:rsidRDefault="00B50D22" w:rsidP="00F74E09">
            <w:pPr>
              <w:pStyle w:val="Default"/>
            </w:pPr>
            <w:r w:rsidRPr="0099420E">
              <w:t>IV. Високий</w:t>
            </w:r>
          </w:p>
        </w:tc>
        <w:tc>
          <w:tcPr>
            <w:tcW w:w="851" w:type="dxa"/>
          </w:tcPr>
          <w:p w:rsidR="00B50D22" w:rsidRPr="0099420E" w:rsidRDefault="00B50D22" w:rsidP="00F74E09">
            <w:pPr>
              <w:pStyle w:val="Default"/>
            </w:pPr>
            <w:r w:rsidRPr="0099420E">
              <w:t xml:space="preserve">10 </w:t>
            </w:r>
          </w:p>
        </w:tc>
        <w:tc>
          <w:tcPr>
            <w:tcW w:w="6945" w:type="dxa"/>
          </w:tcPr>
          <w:p w:rsidR="00B50D22" w:rsidRPr="0099420E" w:rsidRDefault="00B50D22" w:rsidP="00F74E09">
            <w:pPr>
              <w:pStyle w:val="Default"/>
            </w:pPr>
            <w:r w:rsidRPr="0099420E">
              <w:t xml:space="preserve">Учні мають повні, глибокі знання, здатні використовувати їх у практичній діяльності, робити висновки, узагальнення </w:t>
            </w:r>
          </w:p>
        </w:tc>
      </w:tr>
      <w:tr w:rsidR="00B50D22" w:rsidRPr="006E5D91" w:rsidTr="00F74E09">
        <w:trPr>
          <w:trHeight w:val="320"/>
        </w:trPr>
        <w:tc>
          <w:tcPr>
            <w:tcW w:w="1560" w:type="dxa"/>
            <w:vMerge/>
          </w:tcPr>
          <w:p w:rsidR="00B50D22" w:rsidRPr="0099420E" w:rsidRDefault="00B50D22" w:rsidP="00F74E09">
            <w:pPr>
              <w:pStyle w:val="Default"/>
            </w:pPr>
          </w:p>
        </w:tc>
        <w:tc>
          <w:tcPr>
            <w:tcW w:w="851" w:type="dxa"/>
          </w:tcPr>
          <w:p w:rsidR="00B50D22" w:rsidRPr="0099420E" w:rsidRDefault="00B50D22" w:rsidP="00F74E09">
            <w:pPr>
              <w:pStyle w:val="Default"/>
            </w:pPr>
            <w:r w:rsidRPr="0099420E">
              <w:t>11</w:t>
            </w:r>
          </w:p>
        </w:tc>
        <w:tc>
          <w:tcPr>
            <w:tcW w:w="6945" w:type="dxa"/>
          </w:tcPr>
          <w:p w:rsidR="00B50D22" w:rsidRPr="0099420E" w:rsidRDefault="00B50D22" w:rsidP="00F74E09">
            <w:pPr>
              <w:pStyle w:val="Default"/>
            </w:pPr>
            <w:r w:rsidRPr="0099420E">
              <w:t xml:space="preserve">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 </w:t>
            </w:r>
          </w:p>
        </w:tc>
      </w:tr>
      <w:tr w:rsidR="00B50D22" w:rsidRPr="00470261" w:rsidTr="00F74E09">
        <w:trPr>
          <w:trHeight w:val="550"/>
        </w:trPr>
        <w:tc>
          <w:tcPr>
            <w:tcW w:w="1560" w:type="dxa"/>
            <w:vMerge/>
          </w:tcPr>
          <w:p w:rsidR="00B50D22" w:rsidRPr="0099420E" w:rsidRDefault="00B50D22" w:rsidP="00F74E09">
            <w:pPr>
              <w:pStyle w:val="Default"/>
            </w:pPr>
          </w:p>
        </w:tc>
        <w:tc>
          <w:tcPr>
            <w:tcW w:w="851" w:type="dxa"/>
          </w:tcPr>
          <w:p w:rsidR="00B50D22" w:rsidRPr="0099420E" w:rsidRDefault="00B50D22" w:rsidP="00F74E09">
            <w:pPr>
              <w:pStyle w:val="Default"/>
            </w:pPr>
            <w:r w:rsidRPr="0099420E">
              <w:t>12</w:t>
            </w:r>
          </w:p>
        </w:tc>
        <w:tc>
          <w:tcPr>
            <w:tcW w:w="6945" w:type="dxa"/>
          </w:tcPr>
          <w:p w:rsidR="00B50D22" w:rsidRPr="0099420E" w:rsidRDefault="00B50D22" w:rsidP="00F74E09">
            <w:pPr>
              <w:pStyle w:val="Default"/>
            </w:pPr>
            <w:r w:rsidRPr="0099420E">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 </w:t>
            </w:r>
          </w:p>
        </w:tc>
      </w:tr>
    </w:tbl>
    <w:p w:rsidR="00B50D22" w:rsidRPr="006E5D91" w:rsidRDefault="00B50D22" w:rsidP="00B50D22">
      <w:pPr>
        <w:pStyle w:val="Default"/>
        <w:rPr>
          <w:sz w:val="28"/>
          <w:szCs w:val="28"/>
        </w:rPr>
      </w:pPr>
    </w:p>
    <w:p w:rsidR="00B50D22" w:rsidRPr="008F3CD2" w:rsidRDefault="00B50D22" w:rsidP="00B50D22">
      <w:pPr>
        <w:pStyle w:val="Default"/>
        <w:spacing w:after="27"/>
        <w:ind w:firstLine="708"/>
        <w:jc w:val="both"/>
        <w:rPr>
          <w:color w:val="auto"/>
          <w:sz w:val="28"/>
          <w:szCs w:val="28"/>
        </w:rPr>
      </w:pPr>
      <w:r w:rsidRPr="006E5D91">
        <w:rPr>
          <w:sz w:val="28"/>
          <w:szCs w:val="28"/>
        </w:rPr>
        <w:t xml:space="preserve">12. </w:t>
      </w:r>
      <w:r w:rsidRPr="008F3CD2">
        <w:rPr>
          <w:color w:val="auto"/>
          <w:sz w:val="28"/>
          <w:szCs w:val="28"/>
        </w:rPr>
        <w:t xml:space="preserve">Для недопущення перевантаження учнів 1-11 класів необхідно враховувати їх навчання в закладах освіти іншого типу (художніх, музичних, спортивних школах тощо), при оцінюванні учнів дозволяється враховувати результати їх навчання з відповідних предметів (музика, фізична культура та ін.) у позашкільних закладах. </w:t>
      </w:r>
    </w:p>
    <w:p w:rsidR="00B50D22" w:rsidRPr="008F3CD2" w:rsidRDefault="00B50D22" w:rsidP="00B50D22">
      <w:pPr>
        <w:pStyle w:val="Default"/>
        <w:ind w:firstLine="708"/>
        <w:jc w:val="both"/>
        <w:rPr>
          <w:color w:val="auto"/>
          <w:sz w:val="28"/>
          <w:szCs w:val="28"/>
        </w:rPr>
      </w:pPr>
      <w:r>
        <w:rPr>
          <w:color w:val="auto"/>
          <w:sz w:val="28"/>
          <w:szCs w:val="28"/>
        </w:rPr>
        <w:t>13.</w:t>
      </w:r>
      <w:r w:rsidRPr="008F3CD2">
        <w:rPr>
          <w:color w:val="auto"/>
          <w:sz w:val="28"/>
          <w:szCs w:val="28"/>
        </w:rPr>
        <w:t xml:space="preserve">Оцінювання навчальних досягнень учнів 5-11 класів з факультативів, індивідуальних занять та консультацій не здійснювати, відповідні бали до класного журналу не записувати. </w:t>
      </w:r>
    </w:p>
    <w:p w:rsidR="00B50D22" w:rsidRPr="008F3CD2" w:rsidRDefault="00B50D22" w:rsidP="00B50D22">
      <w:pPr>
        <w:pStyle w:val="Default"/>
        <w:rPr>
          <w:b/>
          <w:bCs/>
          <w:color w:val="auto"/>
          <w:sz w:val="28"/>
          <w:szCs w:val="28"/>
        </w:rPr>
      </w:pPr>
    </w:p>
    <w:p w:rsidR="00B50D22" w:rsidRPr="006E5D91" w:rsidRDefault="00B50D22" w:rsidP="00B50D22">
      <w:pPr>
        <w:pStyle w:val="Default"/>
        <w:jc w:val="both"/>
        <w:rPr>
          <w:sz w:val="28"/>
          <w:szCs w:val="28"/>
        </w:rPr>
      </w:pPr>
      <w:r w:rsidRPr="006E5D91">
        <w:rPr>
          <w:b/>
          <w:bCs/>
          <w:sz w:val="28"/>
          <w:szCs w:val="28"/>
        </w:rPr>
        <w:t>VІ. Критерії, правила і процедури оцінювання педагогічної діяльності педагогіч</w:t>
      </w:r>
      <w:r>
        <w:rPr>
          <w:b/>
          <w:bCs/>
          <w:sz w:val="28"/>
          <w:szCs w:val="28"/>
        </w:rPr>
        <w:t xml:space="preserve">них працівників </w:t>
      </w:r>
      <w:r w:rsidRPr="006E5D91">
        <w:rPr>
          <w:b/>
          <w:bCs/>
          <w:sz w:val="28"/>
          <w:szCs w:val="28"/>
        </w:rPr>
        <w:t xml:space="preserve"> закладу освіти </w:t>
      </w:r>
    </w:p>
    <w:p w:rsidR="00B50D22" w:rsidRDefault="00B50D22" w:rsidP="00B50D22">
      <w:pPr>
        <w:pStyle w:val="Default"/>
        <w:spacing w:after="27"/>
        <w:jc w:val="both"/>
        <w:rPr>
          <w:sz w:val="28"/>
          <w:szCs w:val="28"/>
        </w:rPr>
      </w:pPr>
    </w:p>
    <w:p w:rsidR="00B50D22" w:rsidRPr="004E18FC" w:rsidRDefault="00B50D22" w:rsidP="00B50D22">
      <w:pPr>
        <w:pStyle w:val="Default"/>
        <w:spacing w:after="27"/>
        <w:ind w:firstLine="360"/>
        <w:jc w:val="both"/>
        <w:rPr>
          <w:sz w:val="28"/>
          <w:szCs w:val="28"/>
        </w:rPr>
      </w:pPr>
      <w:r w:rsidRPr="004E18FC">
        <w:rPr>
          <w:sz w:val="28"/>
          <w:szCs w:val="28"/>
        </w:rPr>
        <w:t xml:space="preserve">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w:t>
      </w:r>
      <w:r w:rsidRPr="004E18FC">
        <w:rPr>
          <w:rFonts w:eastAsia="Times New Roman"/>
          <w:sz w:val="28"/>
          <w:szCs w:val="28"/>
          <w:lang w:eastAsia="ru-RU"/>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w:t>
      </w:r>
      <w:r>
        <w:rPr>
          <w:b/>
          <w:bCs/>
          <w:sz w:val="28"/>
          <w:szCs w:val="28"/>
        </w:rPr>
        <w:t>Додатку 4</w:t>
      </w:r>
      <w:r w:rsidRPr="006E5D91">
        <w:rPr>
          <w:b/>
          <w:bCs/>
          <w:sz w:val="28"/>
          <w:szCs w:val="28"/>
        </w:rPr>
        <w:t xml:space="preserve"> до цього Положення</w:t>
      </w:r>
      <w:r w:rsidRPr="006E5D91">
        <w:rPr>
          <w:sz w:val="28"/>
          <w:szCs w:val="28"/>
        </w:rPr>
        <w:t xml:space="preserve">. </w:t>
      </w:r>
    </w:p>
    <w:p w:rsidR="00B50D22" w:rsidRPr="006E5D91" w:rsidRDefault="00B50D22" w:rsidP="00B50D22">
      <w:pPr>
        <w:pStyle w:val="Default"/>
        <w:spacing w:after="27"/>
        <w:ind w:firstLine="708"/>
        <w:jc w:val="both"/>
        <w:rPr>
          <w:sz w:val="28"/>
          <w:szCs w:val="28"/>
        </w:rPr>
      </w:pPr>
      <w:r w:rsidRPr="006E5D91">
        <w:rPr>
          <w:sz w:val="28"/>
          <w:szCs w:val="28"/>
        </w:rPr>
        <w:lastRenderedPageBreak/>
        <w:t xml:space="preserve">2. Порядок атестації керівних працівників, педагогічних працівників закладу освіти визначає Типове положення про атестацію педагогічних працівників, затверджене наказом МОН України від 06.10.2010 № 930 (зі змінами затвердженими наказами МОН України № 1473 від 20.12.2011, № 1135 від 08.08.2013). </w:t>
      </w:r>
    </w:p>
    <w:p w:rsidR="00B50D22" w:rsidRPr="006E5D91" w:rsidRDefault="00B50D22" w:rsidP="00B50D22">
      <w:pPr>
        <w:pStyle w:val="Default"/>
        <w:spacing w:after="27"/>
        <w:ind w:firstLine="708"/>
        <w:jc w:val="both"/>
        <w:rPr>
          <w:sz w:val="28"/>
          <w:szCs w:val="28"/>
        </w:rPr>
      </w:pPr>
      <w:r w:rsidRPr="006E5D91">
        <w:rPr>
          <w:sz w:val="28"/>
          <w:szCs w:val="28"/>
        </w:rPr>
        <w:t xml:space="preserve">3. Типове положення містить умови та порядок присвоєння кваліфікаційних категорій та педагогічних звань. </w:t>
      </w:r>
    </w:p>
    <w:p w:rsidR="00B50D22" w:rsidRPr="006E5D91" w:rsidRDefault="00B50D22" w:rsidP="00B50D22">
      <w:pPr>
        <w:pStyle w:val="Default"/>
        <w:ind w:firstLine="708"/>
        <w:jc w:val="both"/>
        <w:rPr>
          <w:sz w:val="28"/>
          <w:szCs w:val="28"/>
        </w:rPr>
      </w:pPr>
      <w:r w:rsidRPr="006E5D91">
        <w:rPr>
          <w:sz w:val="28"/>
          <w:szCs w:val="28"/>
        </w:rPr>
        <w:t xml:space="preserve">4.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w:t>
      </w:r>
    </w:p>
    <w:p w:rsidR="00B50D22" w:rsidRPr="006E5D91" w:rsidRDefault="00B50D22" w:rsidP="00B50D22">
      <w:pPr>
        <w:pStyle w:val="Default"/>
        <w:spacing w:after="27"/>
        <w:ind w:firstLine="708"/>
        <w:jc w:val="both"/>
        <w:rPr>
          <w:sz w:val="28"/>
          <w:szCs w:val="28"/>
        </w:rPr>
      </w:pPr>
      <w:r w:rsidRPr="006E5D91">
        <w:rPr>
          <w:sz w:val="28"/>
          <w:szCs w:val="28"/>
        </w:rPr>
        <w:t xml:space="preserve">5.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w:t>
      </w:r>
    </w:p>
    <w:p w:rsidR="00B50D22" w:rsidRDefault="00B50D22" w:rsidP="00B50D22">
      <w:pPr>
        <w:pStyle w:val="Default"/>
        <w:spacing w:after="27"/>
        <w:ind w:firstLine="708"/>
        <w:jc w:val="both"/>
        <w:rPr>
          <w:sz w:val="28"/>
          <w:szCs w:val="28"/>
        </w:rPr>
      </w:pPr>
      <w:r w:rsidRPr="006E5D91">
        <w:rPr>
          <w:sz w:val="28"/>
          <w:szCs w:val="28"/>
        </w:rPr>
        <w:t xml:space="preserve">6. Рішення атестаційної комісії може бути підставою для звільнення педагогічного працівника з роботи у порядку, встановленому законодавством. </w:t>
      </w:r>
    </w:p>
    <w:p w:rsidR="00B50D22" w:rsidRDefault="00B50D22" w:rsidP="00B50D22">
      <w:pPr>
        <w:pStyle w:val="Default"/>
        <w:spacing w:after="27"/>
        <w:ind w:firstLine="708"/>
        <w:jc w:val="both"/>
        <w:rPr>
          <w:sz w:val="28"/>
          <w:szCs w:val="28"/>
        </w:rPr>
      </w:pPr>
      <w:r w:rsidRPr="006E5D91">
        <w:rPr>
          <w:sz w:val="28"/>
          <w:szCs w:val="28"/>
        </w:rPr>
        <w:t xml:space="preserve">7.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 </w:t>
      </w:r>
    </w:p>
    <w:p w:rsidR="00B50D22" w:rsidRPr="006E5D91" w:rsidRDefault="00B50D22" w:rsidP="00B50D22">
      <w:pPr>
        <w:pStyle w:val="Default"/>
        <w:spacing w:after="27"/>
        <w:ind w:firstLine="708"/>
        <w:jc w:val="both"/>
        <w:rPr>
          <w:sz w:val="28"/>
          <w:szCs w:val="28"/>
        </w:rPr>
      </w:pPr>
      <w:r w:rsidRPr="006E5D91">
        <w:rPr>
          <w:sz w:val="28"/>
          <w:szCs w:val="28"/>
        </w:rPr>
        <w:t xml:space="preserve">Сертифікація педагогічного працівника відбувається на добровільних засадах виключно за його ініціативою. </w:t>
      </w:r>
    </w:p>
    <w:p w:rsidR="00B50D22" w:rsidRDefault="00B50D22" w:rsidP="00B50D22">
      <w:pPr>
        <w:pStyle w:val="Default"/>
        <w:ind w:firstLine="708"/>
        <w:jc w:val="both"/>
        <w:rPr>
          <w:sz w:val="28"/>
          <w:szCs w:val="28"/>
        </w:rPr>
      </w:pPr>
      <w:r w:rsidRPr="006E5D91">
        <w:rPr>
          <w:sz w:val="28"/>
          <w:szCs w:val="28"/>
        </w:rPr>
        <w:t>8. Права та обов’язки педагогічних прац</w:t>
      </w:r>
      <w:r>
        <w:rPr>
          <w:sz w:val="28"/>
          <w:szCs w:val="28"/>
        </w:rPr>
        <w:t xml:space="preserve">івників </w:t>
      </w:r>
      <w:r w:rsidRPr="006E5D91">
        <w:rPr>
          <w:sz w:val="28"/>
          <w:szCs w:val="28"/>
        </w:rPr>
        <w:t xml:space="preserve">закладу освіти зазначені в законах України «Про освіту» та «Про загальну середню освіту». </w:t>
      </w:r>
    </w:p>
    <w:p w:rsidR="00B50D22" w:rsidRDefault="00B50D22" w:rsidP="00B50D22">
      <w:pPr>
        <w:pStyle w:val="Default"/>
        <w:jc w:val="both"/>
        <w:rPr>
          <w:b/>
          <w:bCs/>
          <w:sz w:val="28"/>
          <w:szCs w:val="28"/>
        </w:rPr>
      </w:pPr>
    </w:p>
    <w:p w:rsidR="00B50D22" w:rsidRPr="006E5D91" w:rsidRDefault="00B50D22" w:rsidP="00B50D22">
      <w:pPr>
        <w:pStyle w:val="Default"/>
        <w:jc w:val="both"/>
        <w:rPr>
          <w:sz w:val="28"/>
          <w:szCs w:val="28"/>
        </w:rPr>
      </w:pPr>
      <w:r>
        <w:rPr>
          <w:b/>
          <w:bCs/>
          <w:sz w:val="28"/>
          <w:szCs w:val="28"/>
        </w:rPr>
        <w:t>VІІ</w:t>
      </w:r>
      <w:r w:rsidRPr="006E5D91">
        <w:rPr>
          <w:b/>
          <w:bCs/>
          <w:sz w:val="28"/>
          <w:szCs w:val="28"/>
        </w:rPr>
        <w:t xml:space="preserve">. Критерії, правила і процедури оцінювання  управлінської діяльності керівних працівників закладу освіти </w:t>
      </w:r>
    </w:p>
    <w:p w:rsidR="00B50D22" w:rsidRPr="00821B79" w:rsidRDefault="00B50D22" w:rsidP="00B50D22">
      <w:pPr>
        <w:shd w:val="clear" w:color="auto" w:fill="FFFFFF"/>
        <w:spacing w:after="0" w:line="240" w:lineRule="auto"/>
        <w:jc w:val="both"/>
        <w:rPr>
          <w:rFonts w:ascii="Arial" w:eastAsia="Times New Roman" w:hAnsi="Arial" w:cs="Arial"/>
          <w:i/>
          <w:sz w:val="28"/>
          <w:szCs w:val="28"/>
        </w:rPr>
      </w:pPr>
      <w:r w:rsidRPr="001D0ADA">
        <w:rPr>
          <w:rFonts w:ascii="Arial" w:eastAsia="Times New Roman" w:hAnsi="Arial" w:cs="Arial"/>
          <w:sz w:val="24"/>
          <w:szCs w:val="24"/>
        </w:rPr>
        <w:t> </w:t>
      </w:r>
      <w:r w:rsidRPr="001D0ADA">
        <w:rPr>
          <w:rFonts w:ascii="Times New Roman" w:eastAsia="Times New Roman" w:hAnsi="Times New Roman"/>
          <w:sz w:val="24"/>
          <w:szCs w:val="24"/>
        </w:rPr>
        <w:t>  </w:t>
      </w:r>
      <w:r w:rsidRPr="00470261">
        <w:rPr>
          <w:rFonts w:ascii="Times New Roman" w:eastAsia="Times New Roman" w:hAnsi="Times New Roman"/>
          <w:sz w:val="24"/>
          <w:szCs w:val="24"/>
          <w:lang w:val="uk-UA"/>
        </w:rPr>
        <w:tab/>
      </w:r>
      <w:r w:rsidRPr="00821B79">
        <w:rPr>
          <w:rFonts w:ascii="Times New Roman" w:eastAsia="Times New Roman" w:hAnsi="Times New Roman"/>
          <w:i/>
          <w:sz w:val="28"/>
          <w:szCs w:val="28"/>
        </w:rP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B50D22" w:rsidRPr="00821B79" w:rsidRDefault="00B50D22" w:rsidP="00B50D22">
      <w:pPr>
        <w:numPr>
          <w:ilvl w:val="0"/>
          <w:numId w:val="16"/>
        </w:numPr>
        <w:shd w:val="clear" w:color="auto" w:fill="FFFFFF"/>
        <w:spacing w:after="0" w:line="240" w:lineRule="auto"/>
        <w:jc w:val="both"/>
        <w:rPr>
          <w:rFonts w:ascii="Arial" w:eastAsia="Times New Roman" w:hAnsi="Arial" w:cs="Arial"/>
          <w:sz w:val="28"/>
          <w:szCs w:val="28"/>
        </w:rPr>
      </w:pPr>
      <w:r w:rsidRPr="00821B79">
        <w:rPr>
          <w:rFonts w:ascii="Times New Roman" w:eastAsia="Times New Roman" w:hAnsi="Times New Roman"/>
          <w:sz w:val="28"/>
          <w:szCs w:val="28"/>
        </w:rPr>
        <w:t>створення умов для переходу від адміністративного стилю управління до громадсько-державного;</w:t>
      </w:r>
    </w:p>
    <w:p w:rsidR="00B50D22" w:rsidRPr="00821B79" w:rsidRDefault="00B50D22" w:rsidP="00B50D22">
      <w:pPr>
        <w:numPr>
          <w:ilvl w:val="0"/>
          <w:numId w:val="16"/>
        </w:numPr>
        <w:shd w:val="clear" w:color="auto" w:fill="FFFFFF"/>
        <w:spacing w:after="0" w:line="240" w:lineRule="auto"/>
        <w:jc w:val="both"/>
        <w:rPr>
          <w:rFonts w:ascii="Arial" w:eastAsia="Times New Roman" w:hAnsi="Arial" w:cs="Arial"/>
          <w:sz w:val="28"/>
          <w:szCs w:val="28"/>
        </w:rPr>
      </w:pPr>
      <w:r w:rsidRPr="00821B79">
        <w:rPr>
          <w:rFonts w:ascii="Times New Roman" w:eastAsia="Times New Roman" w:hAnsi="Times New Roman"/>
          <w:sz w:val="28"/>
          <w:szCs w:val="28"/>
        </w:rPr>
        <w:t>раціональний розподіл роботи між працівниками закладу з урахуванням їх кваліфікації, досвіду та ділових якостей;</w:t>
      </w:r>
    </w:p>
    <w:p w:rsidR="00B50D22" w:rsidRPr="00821B79" w:rsidRDefault="00B50D22" w:rsidP="00B50D22">
      <w:pPr>
        <w:numPr>
          <w:ilvl w:val="0"/>
          <w:numId w:val="16"/>
        </w:numPr>
        <w:shd w:val="clear" w:color="auto" w:fill="FFFFFF"/>
        <w:spacing w:after="0" w:line="240" w:lineRule="auto"/>
        <w:jc w:val="both"/>
        <w:rPr>
          <w:rFonts w:ascii="Arial" w:eastAsia="Times New Roman" w:hAnsi="Arial" w:cs="Arial"/>
          <w:sz w:val="28"/>
          <w:szCs w:val="28"/>
        </w:rPr>
      </w:pPr>
      <w:r w:rsidRPr="00821B79">
        <w:rPr>
          <w:rFonts w:ascii="Times New Roman" w:eastAsia="Times New Roman" w:hAnsi="Times New Roman"/>
          <w:sz w:val="28"/>
          <w:szCs w:val="28"/>
        </w:rPr>
        <w:t>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B50D22" w:rsidRPr="00821B79" w:rsidRDefault="00B50D22" w:rsidP="00B50D22">
      <w:pPr>
        <w:numPr>
          <w:ilvl w:val="0"/>
          <w:numId w:val="16"/>
        </w:numPr>
        <w:shd w:val="clear" w:color="auto" w:fill="FFFFFF"/>
        <w:spacing w:after="0" w:line="240" w:lineRule="auto"/>
        <w:jc w:val="both"/>
        <w:rPr>
          <w:rFonts w:ascii="Arial" w:eastAsia="Times New Roman" w:hAnsi="Arial" w:cs="Arial"/>
          <w:sz w:val="28"/>
          <w:szCs w:val="28"/>
        </w:rPr>
      </w:pPr>
      <w:r w:rsidRPr="00821B79">
        <w:rPr>
          <w:rFonts w:ascii="Times New Roman" w:eastAsia="Times New Roman" w:hAnsi="Times New Roman"/>
          <w:sz w:val="28"/>
          <w:szCs w:val="28"/>
        </w:rPr>
        <w:t xml:space="preserve">визначення найбільш ефективних для керівництва шляхів і форм реалізації стратегічних завдань, які б повною мірою відповідали </w:t>
      </w:r>
      <w:r w:rsidRPr="00821B79">
        <w:rPr>
          <w:rFonts w:ascii="Times New Roman" w:eastAsia="Times New Roman" w:hAnsi="Times New Roman"/>
          <w:sz w:val="28"/>
          <w:szCs w:val="28"/>
        </w:rPr>
        <w:lastRenderedPageBreak/>
        <w:t>особливостям роботи закладу та діловим якостям адміністрації, раціональне витрачення часу всіма працівниками закладу;</w:t>
      </w:r>
    </w:p>
    <w:p w:rsidR="00B50D22" w:rsidRPr="00821B79" w:rsidRDefault="00B50D22" w:rsidP="00B50D22">
      <w:pPr>
        <w:numPr>
          <w:ilvl w:val="0"/>
          <w:numId w:val="16"/>
        </w:numPr>
        <w:shd w:val="clear" w:color="auto" w:fill="FFFFFF"/>
        <w:spacing w:after="0" w:line="240" w:lineRule="auto"/>
        <w:jc w:val="both"/>
        <w:rPr>
          <w:rFonts w:ascii="Arial" w:eastAsia="Times New Roman" w:hAnsi="Arial" w:cs="Arial"/>
          <w:sz w:val="28"/>
          <w:szCs w:val="28"/>
        </w:rPr>
      </w:pPr>
      <w:r w:rsidRPr="00821B79">
        <w:rPr>
          <w:rFonts w:ascii="Times New Roman" w:eastAsia="Times New Roman" w:hAnsi="Times New Roman"/>
          <w:sz w:val="28"/>
          <w:szCs w:val="28"/>
        </w:rPr>
        <w:t>правильне і найбільш ефективне використання навчально-матеріальної бази та створення сприятливих умов для її поповнення в сучасних умовах;</w:t>
      </w:r>
    </w:p>
    <w:p w:rsidR="00B50D22" w:rsidRPr="00821B79" w:rsidRDefault="00B50D22" w:rsidP="00B50D22">
      <w:pPr>
        <w:numPr>
          <w:ilvl w:val="0"/>
          <w:numId w:val="16"/>
        </w:numPr>
        <w:shd w:val="clear" w:color="auto" w:fill="FFFFFF"/>
        <w:spacing w:after="0" w:line="240" w:lineRule="auto"/>
        <w:jc w:val="both"/>
        <w:rPr>
          <w:rFonts w:ascii="Arial" w:eastAsia="Times New Roman" w:hAnsi="Arial" w:cs="Arial"/>
          <w:sz w:val="28"/>
          <w:szCs w:val="28"/>
        </w:rPr>
      </w:pPr>
      <w:r w:rsidRPr="00821B79">
        <w:rPr>
          <w:rFonts w:ascii="Times New Roman" w:eastAsia="Times New Roman" w:hAnsi="Times New Roman"/>
          <w:sz w:val="28"/>
          <w:szCs w:val="28"/>
        </w:rPr>
        <w:t>забезпечення високого рівня працездатності всіх учасників освітнього процесу;</w:t>
      </w:r>
    </w:p>
    <w:p w:rsidR="00B50D22" w:rsidRPr="00821B79" w:rsidRDefault="00B50D22" w:rsidP="00B50D22">
      <w:pPr>
        <w:numPr>
          <w:ilvl w:val="0"/>
          <w:numId w:val="16"/>
        </w:numPr>
        <w:shd w:val="clear" w:color="auto" w:fill="FFFFFF"/>
        <w:spacing w:after="0" w:line="240" w:lineRule="auto"/>
        <w:jc w:val="both"/>
        <w:rPr>
          <w:rFonts w:ascii="Arial" w:eastAsia="Times New Roman" w:hAnsi="Arial" w:cs="Arial"/>
          <w:sz w:val="28"/>
          <w:szCs w:val="28"/>
        </w:rPr>
      </w:pPr>
      <w:r w:rsidRPr="00821B79">
        <w:rPr>
          <w:rFonts w:ascii="Times New Roman" w:eastAsia="Times New Roman" w:hAnsi="Times New Roman"/>
          <w:sz w:val="28"/>
          <w:szCs w:val="28"/>
        </w:rPr>
        <w:t>створення здорової творчої атмосфери в педагогічному колективі.</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Сучасні положення освітнього менеджменту вимагають від керівника навчального закладу </w:t>
      </w:r>
      <w:r w:rsidRPr="00821B79">
        <w:rPr>
          <w:rFonts w:ascii="Times New Roman" w:eastAsia="Times New Roman" w:hAnsi="Times New Roman"/>
          <w:b/>
          <w:bCs/>
          <w:sz w:val="28"/>
          <w:szCs w:val="28"/>
        </w:rPr>
        <w:t>фахових компетенцій</w:t>
      </w:r>
      <w:r w:rsidRPr="00821B79">
        <w:rPr>
          <w:rFonts w:ascii="Times New Roman" w:eastAsia="Times New Roman" w:hAnsi="Times New Roman"/>
          <w:sz w:val="28"/>
          <w:szCs w:val="28"/>
        </w:rPr>
        <w:t>:</w:t>
      </w:r>
    </w:p>
    <w:p w:rsidR="00B50D22" w:rsidRPr="00821B79" w:rsidRDefault="00B50D22" w:rsidP="00B50D22">
      <w:pPr>
        <w:shd w:val="clear" w:color="auto" w:fill="FFFFFF"/>
        <w:spacing w:after="0" w:line="240" w:lineRule="auto"/>
        <w:ind w:left="600"/>
        <w:jc w:val="both"/>
        <w:rPr>
          <w:rFonts w:ascii="Arial" w:eastAsia="Times New Roman" w:hAnsi="Arial" w:cs="Arial"/>
          <w:sz w:val="28"/>
          <w:szCs w:val="28"/>
        </w:rPr>
      </w:pPr>
      <w:r w:rsidRPr="00821B79">
        <w:rPr>
          <w:rFonts w:ascii="Times New Roman" w:eastAsia="Times New Roman" w:hAnsi="Times New Roman"/>
          <w:sz w:val="28"/>
          <w:szCs w:val="28"/>
        </w:rPr>
        <w:t>-</w:t>
      </w:r>
      <w:r w:rsidRPr="00821B79">
        <w:rPr>
          <w:rFonts w:ascii="Times New Roman" w:eastAsia="Times New Roman" w:hAnsi="Times New Roman"/>
          <w:sz w:val="28"/>
          <w:szCs w:val="28"/>
          <w:lang w:val="en-US"/>
        </w:rPr>
        <w:t>  </w:t>
      </w:r>
      <w:r w:rsidRPr="00821B79">
        <w:rPr>
          <w:rFonts w:ascii="Times New Roman" w:eastAsia="Times New Roman" w:hAnsi="Times New Roman"/>
          <w:sz w:val="28"/>
          <w:szCs w:val="28"/>
        </w:rPr>
        <w:t>прогнозувати позитивне майбутнє і формувати дух позитивних змін;</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w:t>
      </w:r>
      <w:r w:rsidRPr="00821B79">
        <w:rPr>
          <w:rFonts w:ascii="Times New Roman" w:eastAsia="Times New Roman" w:hAnsi="Times New Roman"/>
          <w:sz w:val="28"/>
          <w:szCs w:val="28"/>
          <w:lang w:val="en-US"/>
        </w:rPr>
        <w:t>  </w:t>
      </w:r>
      <w:r w:rsidRPr="00821B79">
        <w:rPr>
          <w:rFonts w:ascii="Times New Roman" w:eastAsia="Times New Roman" w:hAnsi="Times New Roman"/>
          <w:sz w:val="28"/>
          <w:szCs w:val="28"/>
        </w:rPr>
        <w:t>забезпечувати відкрите керівництво;</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w:t>
      </w:r>
      <w:r w:rsidRPr="00821B79">
        <w:rPr>
          <w:rFonts w:ascii="Times New Roman" w:eastAsia="Times New Roman" w:hAnsi="Times New Roman"/>
          <w:sz w:val="28"/>
          <w:szCs w:val="28"/>
          <w:lang w:val="en-US"/>
        </w:rPr>
        <w:t>  </w:t>
      </w:r>
      <w:r w:rsidRPr="00821B79">
        <w:rPr>
          <w:rFonts w:ascii="Times New Roman" w:eastAsia="Times New Roman" w:hAnsi="Times New Roman"/>
          <w:sz w:val="28"/>
          <w:szCs w:val="28"/>
        </w:rPr>
        <w:t>вивчати інтереси і потреби місцевої громади й суспільства в цілому, щоб визначати нові цілі і завдання;</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w:t>
      </w:r>
      <w:r w:rsidRPr="00821B79">
        <w:rPr>
          <w:rFonts w:ascii="Times New Roman" w:eastAsia="Times New Roman" w:hAnsi="Times New Roman"/>
          <w:sz w:val="28"/>
          <w:szCs w:val="28"/>
          <w:lang w:val="en-US"/>
        </w:rPr>
        <w:t>  </w:t>
      </w:r>
      <w:r w:rsidRPr="00821B79">
        <w:rPr>
          <w:rFonts w:ascii="Times New Roman" w:eastAsia="Times New Roman" w:hAnsi="Times New Roman"/>
          <w:sz w:val="28"/>
          <w:szCs w:val="28"/>
        </w:rPr>
        <w:t>організовувати роботу колективу на досягнення поставлених цілей;</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w:t>
      </w:r>
      <w:r w:rsidRPr="00821B79">
        <w:rPr>
          <w:rFonts w:ascii="Times New Roman" w:eastAsia="Times New Roman" w:hAnsi="Times New Roman"/>
          <w:sz w:val="28"/>
          <w:szCs w:val="28"/>
          <w:lang w:val="en-US"/>
        </w:rPr>
        <w:t>  </w:t>
      </w:r>
      <w:r w:rsidRPr="00821B79">
        <w:rPr>
          <w:rFonts w:ascii="Times New Roman" w:eastAsia="Times New Roman" w:hAnsi="Times New Roman"/>
          <w:sz w:val="28"/>
          <w:szCs w:val="28"/>
        </w:rPr>
        <w:t>працювати над залученням додаткових ресурсів для якісного досягнення цілей;</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w:t>
      </w:r>
      <w:r w:rsidRPr="00821B79">
        <w:rPr>
          <w:rFonts w:ascii="Times New Roman" w:eastAsia="Times New Roman" w:hAnsi="Times New Roman"/>
          <w:sz w:val="28"/>
          <w:szCs w:val="28"/>
          <w:lang w:val="en-US"/>
        </w:rPr>
        <w:t>  </w:t>
      </w:r>
      <w:r w:rsidRPr="00821B79">
        <w:rPr>
          <w:rFonts w:ascii="Times New Roman" w:eastAsia="Times New Roman" w:hAnsi="Times New Roman"/>
          <w:sz w:val="28"/>
          <w:szCs w:val="28"/>
        </w:rPr>
        <w:t>постійно вчитися і стимулювати до цього членів педагогічного колективу.</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Вимоги до ділових та особистісних якостей керівників закладу освіти:</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w:t>
      </w:r>
      <w:r w:rsidRPr="00821B79">
        <w:rPr>
          <w:rFonts w:ascii="Times New Roman" w:eastAsia="Times New Roman" w:hAnsi="Times New Roman"/>
          <w:sz w:val="28"/>
          <w:szCs w:val="28"/>
          <w:lang w:val="en-US"/>
        </w:rPr>
        <w:t>  </w:t>
      </w:r>
      <w:r w:rsidRPr="00821B79">
        <w:rPr>
          <w:rFonts w:ascii="Times New Roman" w:eastAsia="Times New Roman" w:hAnsi="Times New Roman"/>
          <w:sz w:val="28"/>
          <w:szCs w:val="28"/>
        </w:rPr>
        <w:t>цілеспрямованість та саморозвиток;</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w:t>
      </w:r>
      <w:r w:rsidRPr="00821B79">
        <w:rPr>
          <w:rFonts w:ascii="Times New Roman" w:eastAsia="Times New Roman" w:hAnsi="Times New Roman"/>
          <w:sz w:val="28"/>
          <w:szCs w:val="28"/>
          <w:lang w:val="en-US"/>
        </w:rPr>
        <w:t>  </w:t>
      </w:r>
      <w:r w:rsidRPr="00821B79">
        <w:rPr>
          <w:rFonts w:ascii="Times New Roman" w:eastAsia="Times New Roman" w:hAnsi="Times New Roman"/>
          <w:sz w:val="28"/>
          <w:szCs w:val="28"/>
        </w:rPr>
        <w:t>компетентність;</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w:t>
      </w:r>
      <w:r w:rsidRPr="00821B79">
        <w:rPr>
          <w:rFonts w:ascii="Times New Roman" w:eastAsia="Times New Roman" w:hAnsi="Times New Roman"/>
          <w:sz w:val="28"/>
          <w:szCs w:val="28"/>
          <w:lang w:val="en-US"/>
        </w:rPr>
        <w:t>  </w:t>
      </w:r>
      <w:r w:rsidRPr="00821B79">
        <w:rPr>
          <w:rFonts w:ascii="Times New Roman" w:eastAsia="Times New Roman" w:hAnsi="Times New Roman"/>
          <w:sz w:val="28"/>
          <w:szCs w:val="28"/>
        </w:rPr>
        <w:t>динамічність та самокритичність;</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w:t>
      </w:r>
      <w:r w:rsidRPr="00821B79">
        <w:rPr>
          <w:rFonts w:ascii="Times New Roman" w:eastAsia="Times New Roman" w:hAnsi="Times New Roman"/>
          <w:sz w:val="28"/>
          <w:szCs w:val="28"/>
          <w:lang w:val="en-US"/>
        </w:rPr>
        <w:t>  </w:t>
      </w:r>
      <w:r w:rsidRPr="00821B79">
        <w:rPr>
          <w:rFonts w:ascii="Times New Roman" w:eastAsia="Times New Roman" w:hAnsi="Times New Roman"/>
          <w:sz w:val="28"/>
          <w:szCs w:val="28"/>
        </w:rPr>
        <w:t>управлінська етика;</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w:t>
      </w:r>
      <w:r w:rsidRPr="00821B79">
        <w:rPr>
          <w:rFonts w:ascii="Times New Roman" w:eastAsia="Times New Roman" w:hAnsi="Times New Roman"/>
          <w:sz w:val="28"/>
          <w:szCs w:val="28"/>
          <w:lang w:val="en-US"/>
        </w:rPr>
        <w:t>  </w:t>
      </w:r>
      <w:r w:rsidRPr="00821B79">
        <w:rPr>
          <w:rFonts w:ascii="Times New Roman" w:eastAsia="Times New Roman" w:hAnsi="Times New Roman"/>
          <w:sz w:val="28"/>
          <w:szCs w:val="28"/>
        </w:rPr>
        <w:t>прогностичність та аналітичність;</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w:t>
      </w:r>
      <w:r w:rsidRPr="00821B79">
        <w:rPr>
          <w:rFonts w:ascii="Times New Roman" w:eastAsia="Times New Roman" w:hAnsi="Times New Roman"/>
          <w:sz w:val="28"/>
          <w:szCs w:val="28"/>
          <w:lang w:val="en-US"/>
        </w:rPr>
        <w:t>  </w:t>
      </w:r>
      <w:r w:rsidRPr="00821B79">
        <w:rPr>
          <w:rFonts w:ascii="Times New Roman" w:eastAsia="Times New Roman" w:hAnsi="Times New Roman"/>
          <w:sz w:val="28"/>
          <w:szCs w:val="28"/>
        </w:rPr>
        <w:t>креативність, здатність до інноваційного пошуку.</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w:t>
      </w:r>
      <w:r w:rsidRPr="00821B79">
        <w:rPr>
          <w:rFonts w:ascii="Times New Roman" w:eastAsia="Times New Roman" w:hAnsi="Times New Roman"/>
          <w:sz w:val="28"/>
          <w:szCs w:val="28"/>
          <w:lang w:val="en-US"/>
        </w:rPr>
        <w:t>  </w:t>
      </w:r>
      <w:r w:rsidRPr="00821B79">
        <w:rPr>
          <w:rFonts w:ascii="Times New Roman" w:eastAsia="Times New Roman" w:hAnsi="Times New Roman"/>
          <w:sz w:val="28"/>
          <w:szCs w:val="28"/>
        </w:rPr>
        <w:t>здатність приймати своєчасне рішення та брати на себе відповідальність за результат діяльності.</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1.   Саморозвиток та самовдосконалення керівника у сфері управлінської діяльності.</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2.   Стратегічне планування базується на положеннях концепції розвитку закладу, висновках аналізу та самоаналізу результатів діяльності.</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3.   Річне планування формується на стратегічних засадах розвитку закладу.</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4.   Здійснення аналізу і оцінки ефективності реалізації планів, проектів.</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5.   Забезпечення професійного розвитку вчителів, методичного супроводу молодих спеціалістів.</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6.   Поширення позитивної інформації про заклад.</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7.   Створення повноцінних умов функціонування закладу (безпечні та гігієнічні).</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t>8.   Застосування ІКТ-технологій у освітньому процесі.</w:t>
      </w:r>
    </w:p>
    <w:p w:rsidR="00B50D22" w:rsidRPr="00821B79" w:rsidRDefault="00B50D22" w:rsidP="00B50D22">
      <w:pPr>
        <w:spacing w:after="0" w:line="240" w:lineRule="auto"/>
        <w:ind w:firstLine="567"/>
        <w:jc w:val="both"/>
        <w:rPr>
          <w:rFonts w:ascii="Arial" w:eastAsia="Times New Roman" w:hAnsi="Arial" w:cs="Arial"/>
          <w:sz w:val="28"/>
          <w:szCs w:val="28"/>
        </w:rPr>
      </w:pPr>
      <w:r w:rsidRPr="00821B79">
        <w:rPr>
          <w:rFonts w:ascii="Times New Roman" w:eastAsia="Times New Roman" w:hAnsi="Times New Roman"/>
          <w:sz w:val="28"/>
          <w:szCs w:val="28"/>
        </w:rPr>
        <w:lastRenderedPageBreak/>
        <w:t>9.   Забезпечення якості освіти через взаємодію всіх учасників освітнього процесу.</w:t>
      </w:r>
    </w:p>
    <w:p w:rsidR="00B50D22" w:rsidRPr="001D0ADA" w:rsidRDefault="00B50D22" w:rsidP="00B50D22">
      <w:pPr>
        <w:pStyle w:val="Default"/>
        <w:jc w:val="both"/>
        <w:rPr>
          <w:b/>
          <w:bCs/>
          <w:color w:val="auto"/>
          <w:sz w:val="28"/>
          <w:szCs w:val="28"/>
        </w:rPr>
      </w:pPr>
    </w:p>
    <w:p w:rsidR="00B50D22" w:rsidRPr="006E5D91" w:rsidRDefault="00B50D22" w:rsidP="00B50D22">
      <w:pPr>
        <w:pStyle w:val="Default"/>
        <w:jc w:val="both"/>
        <w:rPr>
          <w:sz w:val="28"/>
          <w:szCs w:val="28"/>
        </w:rPr>
      </w:pPr>
      <w:r w:rsidRPr="006E5D91">
        <w:rPr>
          <w:b/>
          <w:bCs/>
          <w:sz w:val="28"/>
          <w:szCs w:val="28"/>
        </w:rPr>
        <w:t xml:space="preserve">VІІ. Забезпечення публічності інформації про заклад освіти </w:t>
      </w:r>
    </w:p>
    <w:p w:rsidR="00B50D22" w:rsidRDefault="00B50D22" w:rsidP="00B50D22">
      <w:pPr>
        <w:pStyle w:val="Default"/>
        <w:spacing w:after="28"/>
        <w:jc w:val="both"/>
        <w:rPr>
          <w:sz w:val="28"/>
          <w:szCs w:val="28"/>
        </w:rPr>
      </w:pPr>
    </w:p>
    <w:p w:rsidR="00B50D22" w:rsidRPr="006E5D91" w:rsidRDefault="00B50D22" w:rsidP="00B50D22">
      <w:pPr>
        <w:pStyle w:val="Default"/>
        <w:spacing w:after="28"/>
        <w:ind w:firstLine="708"/>
        <w:jc w:val="both"/>
        <w:rPr>
          <w:sz w:val="28"/>
          <w:szCs w:val="28"/>
        </w:rPr>
      </w:pPr>
      <w:r w:rsidRPr="006E5D91">
        <w:rPr>
          <w:sz w:val="28"/>
          <w:szCs w:val="28"/>
        </w:rPr>
        <w:t xml:space="preserve">1. Публічність інформації про діяльність закладу освіти забезпечується згідно зі статтею 30 Закону України «Про освіту». </w:t>
      </w:r>
    </w:p>
    <w:p w:rsidR="00B50D22" w:rsidRPr="006E5D91" w:rsidRDefault="00B50D22" w:rsidP="00B50D22">
      <w:pPr>
        <w:pStyle w:val="Default"/>
        <w:spacing w:after="28"/>
        <w:ind w:firstLine="708"/>
        <w:jc w:val="both"/>
        <w:rPr>
          <w:sz w:val="28"/>
          <w:szCs w:val="28"/>
        </w:rPr>
      </w:pPr>
      <w:r w:rsidRPr="006E5D91">
        <w:rPr>
          <w:sz w:val="28"/>
          <w:szCs w:val="28"/>
        </w:rPr>
        <w:t>2. У закладі освіти функціонує офіційний ве</w:t>
      </w:r>
      <w:r>
        <w:rPr>
          <w:sz w:val="28"/>
          <w:szCs w:val="28"/>
        </w:rPr>
        <w:t>б-сайт http://varvarovka.at.ua</w:t>
      </w:r>
    </w:p>
    <w:p w:rsidR="00B50D22" w:rsidRPr="006E5D91" w:rsidRDefault="00B50D22" w:rsidP="00B50D22">
      <w:pPr>
        <w:pStyle w:val="Default"/>
        <w:ind w:firstLine="708"/>
        <w:jc w:val="both"/>
        <w:rPr>
          <w:sz w:val="28"/>
          <w:szCs w:val="28"/>
        </w:rPr>
      </w:pPr>
      <w:r w:rsidRPr="006E5D91">
        <w:rPr>
          <w:sz w:val="28"/>
          <w:szCs w:val="28"/>
        </w:rPr>
        <w:t xml:space="preserve">3. На офіційному сайті забезпечено доступ до такої інформації: </w:t>
      </w:r>
    </w:p>
    <w:p w:rsidR="00B50D22" w:rsidRPr="006E5D91" w:rsidRDefault="00B50D22" w:rsidP="00B50D22">
      <w:pPr>
        <w:pStyle w:val="Default"/>
        <w:jc w:val="both"/>
        <w:rPr>
          <w:sz w:val="28"/>
          <w:szCs w:val="28"/>
        </w:rPr>
      </w:pPr>
    </w:p>
    <w:p w:rsidR="00B50D22" w:rsidRPr="006E5D91" w:rsidRDefault="00B50D22" w:rsidP="00B50D22">
      <w:pPr>
        <w:pStyle w:val="Default"/>
        <w:numPr>
          <w:ilvl w:val="0"/>
          <w:numId w:val="15"/>
        </w:numPr>
        <w:jc w:val="both"/>
        <w:rPr>
          <w:sz w:val="28"/>
          <w:szCs w:val="28"/>
        </w:rPr>
      </w:pPr>
      <w:r w:rsidRPr="006E5D91">
        <w:rPr>
          <w:sz w:val="28"/>
          <w:szCs w:val="28"/>
        </w:rPr>
        <w:t xml:space="preserve">статут закладу освіти; </w:t>
      </w:r>
    </w:p>
    <w:p w:rsidR="00B50D22" w:rsidRPr="006E5D91" w:rsidRDefault="00B50D22" w:rsidP="00B50D22">
      <w:pPr>
        <w:pStyle w:val="Default"/>
        <w:numPr>
          <w:ilvl w:val="0"/>
          <w:numId w:val="15"/>
        </w:numPr>
        <w:jc w:val="both"/>
        <w:rPr>
          <w:sz w:val="28"/>
          <w:szCs w:val="28"/>
        </w:rPr>
      </w:pPr>
      <w:r w:rsidRPr="006E5D91">
        <w:rPr>
          <w:sz w:val="28"/>
          <w:szCs w:val="28"/>
        </w:rPr>
        <w:t xml:space="preserve">ліцензії на провадження освітньої діяльності; </w:t>
      </w:r>
    </w:p>
    <w:p w:rsidR="00B50D22" w:rsidRPr="006E5D91" w:rsidRDefault="00B50D22" w:rsidP="00B50D22">
      <w:pPr>
        <w:pStyle w:val="Default"/>
        <w:numPr>
          <w:ilvl w:val="0"/>
          <w:numId w:val="15"/>
        </w:numPr>
        <w:jc w:val="both"/>
        <w:rPr>
          <w:sz w:val="28"/>
          <w:szCs w:val="28"/>
        </w:rPr>
      </w:pPr>
      <w:r w:rsidRPr="006E5D91">
        <w:rPr>
          <w:sz w:val="28"/>
          <w:szCs w:val="28"/>
        </w:rPr>
        <w:t xml:space="preserve">інформація про форми здобуття освіти, що забезпечуються закладом освіти; </w:t>
      </w:r>
    </w:p>
    <w:p w:rsidR="00B50D22" w:rsidRPr="006E5D91" w:rsidRDefault="00B50D22" w:rsidP="00B50D22">
      <w:pPr>
        <w:pStyle w:val="Default"/>
        <w:numPr>
          <w:ilvl w:val="0"/>
          <w:numId w:val="15"/>
        </w:numPr>
        <w:jc w:val="both"/>
        <w:rPr>
          <w:sz w:val="28"/>
          <w:szCs w:val="28"/>
        </w:rPr>
      </w:pPr>
      <w:r w:rsidRPr="006E5D91">
        <w:rPr>
          <w:sz w:val="28"/>
          <w:szCs w:val="28"/>
        </w:rPr>
        <w:t xml:space="preserve">правила прийому до закладу освіти; </w:t>
      </w:r>
    </w:p>
    <w:p w:rsidR="00B50D22" w:rsidRPr="006E5D91" w:rsidRDefault="00B50D22" w:rsidP="00B50D22">
      <w:pPr>
        <w:pStyle w:val="Default"/>
        <w:numPr>
          <w:ilvl w:val="0"/>
          <w:numId w:val="15"/>
        </w:numPr>
        <w:jc w:val="both"/>
        <w:rPr>
          <w:sz w:val="28"/>
          <w:szCs w:val="28"/>
        </w:rPr>
      </w:pPr>
      <w:r w:rsidRPr="006E5D91">
        <w:rPr>
          <w:sz w:val="28"/>
          <w:szCs w:val="28"/>
        </w:rPr>
        <w:t xml:space="preserve">структура та органи управління закладу освіти; </w:t>
      </w:r>
    </w:p>
    <w:p w:rsidR="00B50D22" w:rsidRPr="006E5D91" w:rsidRDefault="00B50D22" w:rsidP="00B50D22">
      <w:pPr>
        <w:pStyle w:val="Default"/>
        <w:numPr>
          <w:ilvl w:val="0"/>
          <w:numId w:val="15"/>
        </w:numPr>
        <w:jc w:val="both"/>
        <w:rPr>
          <w:sz w:val="28"/>
          <w:szCs w:val="28"/>
        </w:rPr>
      </w:pPr>
      <w:r w:rsidRPr="006E5D91">
        <w:rPr>
          <w:sz w:val="28"/>
          <w:szCs w:val="28"/>
        </w:rPr>
        <w:t>кадровий склад закладу осві</w:t>
      </w:r>
      <w:r>
        <w:rPr>
          <w:sz w:val="28"/>
          <w:szCs w:val="28"/>
        </w:rPr>
        <w:t>ти</w:t>
      </w:r>
      <w:r w:rsidRPr="006E5D91">
        <w:rPr>
          <w:sz w:val="28"/>
          <w:szCs w:val="28"/>
        </w:rPr>
        <w:t xml:space="preserve">; </w:t>
      </w:r>
    </w:p>
    <w:p w:rsidR="00B50D22" w:rsidRPr="006E5D91" w:rsidRDefault="00B50D22" w:rsidP="00B50D22">
      <w:pPr>
        <w:pStyle w:val="Default"/>
        <w:numPr>
          <w:ilvl w:val="0"/>
          <w:numId w:val="15"/>
        </w:numPr>
        <w:jc w:val="both"/>
        <w:rPr>
          <w:sz w:val="28"/>
          <w:szCs w:val="28"/>
        </w:rPr>
      </w:pPr>
      <w:r w:rsidRPr="006E5D91">
        <w:rPr>
          <w:sz w:val="28"/>
          <w:szCs w:val="28"/>
        </w:rPr>
        <w:t xml:space="preserve">освітня програма, що реалізуються в закладі освіти, та перелік освітніх компонентів, що передбачені освітньою програмою; </w:t>
      </w:r>
    </w:p>
    <w:p w:rsidR="00B50D22" w:rsidRPr="006E5D91" w:rsidRDefault="00B50D22" w:rsidP="00B50D22">
      <w:pPr>
        <w:pStyle w:val="Default"/>
        <w:numPr>
          <w:ilvl w:val="0"/>
          <w:numId w:val="15"/>
        </w:numPr>
        <w:jc w:val="both"/>
        <w:rPr>
          <w:sz w:val="28"/>
          <w:szCs w:val="28"/>
        </w:rPr>
      </w:pPr>
      <w:r w:rsidRPr="006E5D91">
        <w:rPr>
          <w:sz w:val="28"/>
          <w:szCs w:val="28"/>
        </w:rPr>
        <w:t xml:space="preserve">територія обслуговування, закріплена за закладом освіти його засновником; </w:t>
      </w:r>
    </w:p>
    <w:p w:rsidR="00B50D22" w:rsidRPr="006E5D91" w:rsidRDefault="00B50D22" w:rsidP="00B50D22">
      <w:pPr>
        <w:pStyle w:val="Default"/>
        <w:numPr>
          <w:ilvl w:val="0"/>
          <w:numId w:val="15"/>
        </w:numPr>
        <w:jc w:val="both"/>
        <w:rPr>
          <w:sz w:val="28"/>
          <w:szCs w:val="28"/>
        </w:rPr>
      </w:pPr>
      <w:r w:rsidRPr="006E5D91">
        <w:rPr>
          <w:sz w:val="28"/>
          <w:szCs w:val="28"/>
        </w:rPr>
        <w:t>інформація про спроможність закладу освіти, кількість учнів у кожно</w:t>
      </w:r>
      <w:r>
        <w:rPr>
          <w:sz w:val="28"/>
          <w:szCs w:val="28"/>
        </w:rPr>
        <w:t>му класі</w:t>
      </w:r>
      <w:r w:rsidRPr="006E5D91">
        <w:rPr>
          <w:sz w:val="28"/>
          <w:szCs w:val="28"/>
        </w:rPr>
        <w:t xml:space="preserve">; </w:t>
      </w:r>
    </w:p>
    <w:p w:rsidR="00B50D22" w:rsidRPr="006E5D91" w:rsidRDefault="00B50D22" w:rsidP="00B50D22">
      <w:pPr>
        <w:pStyle w:val="Default"/>
        <w:numPr>
          <w:ilvl w:val="0"/>
          <w:numId w:val="15"/>
        </w:numPr>
        <w:jc w:val="both"/>
        <w:rPr>
          <w:sz w:val="28"/>
          <w:szCs w:val="28"/>
        </w:rPr>
      </w:pPr>
      <w:r w:rsidRPr="006E5D91">
        <w:rPr>
          <w:sz w:val="28"/>
          <w:szCs w:val="28"/>
        </w:rPr>
        <w:t xml:space="preserve">мова (мови) освітнього процесу; </w:t>
      </w:r>
    </w:p>
    <w:p w:rsidR="00B50D22" w:rsidRPr="006E5D91" w:rsidRDefault="00B50D22" w:rsidP="00B50D22">
      <w:pPr>
        <w:pStyle w:val="Default"/>
        <w:numPr>
          <w:ilvl w:val="0"/>
          <w:numId w:val="15"/>
        </w:numPr>
        <w:jc w:val="both"/>
        <w:rPr>
          <w:sz w:val="28"/>
          <w:szCs w:val="28"/>
        </w:rPr>
      </w:pPr>
      <w:r w:rsidRPr="006E5D91">
        <w:rPr>
          <w:sz w:val="28"/>
          <w:szCs w:val="28"/>
        </w:rPr>
        <w:t xml:space="preserve">матеріально-технічне забезпечення закладу освіти; </w:t>
      </w:r>
    </w:p>
    <w:p w:rsidR="00B50D22" w:rsidRPr="00821B79" w:rsidRDefault="00B50D22" w:rsidP="00B50D22">
      <w:pPr>
        <w:pStyle w:val="Default"/>
        <w:numPr>
          <w:ilvl w:val="0"/>
          <w:numId w:val="15"/>
        </w:numPr>
        <w:jc w:val="both"/>
        <w:rPr>
          <w:sz w:val="28"/>
          <w:szCs w:val="28"/>
        </w:rPr>
      </w:pPr>
      <w:r w:rsidRPr="006E5D91">
        <w:rPr>
          <w:sz w:val="28"/>
          <w:szCs w:val="28"/>
        </w:rPr>
        <w:t xml:space="preserve">річний звіт про діяльність закладу освіти; </w:t>
      </w:r>
    </w:p>
    <w:p w:rsidR="00B50D22" w:rsidRPr="006E5D91" w:rsidRDefault="00B50D22" w:rsidP="00B50D22">
      <w:pPr>
        <w:pStyle w:val="Default"/>
        <w:numPr>
          <w:ilvl w:val="0"/>
          <w:numId w:val="15"/>
        </w:numPr>
        <w:jc w:val="both"/>
        <w:rPr>
          <w:sz w:val="28"/>
          <w:szCs w:val="28"/>
        </w:rPr>
      </w:pPr>
      <w:r w:rsidRPr="006E5D91">
        <w:rPr>
          <w:sz w:val="28"/>
          <w:szCs w:val="28"/>
        </w:rPr>
        <w:t xml:space="preserve">правила поведінки здобувача освіти в закладі освіти; </w:t>
      </w:r>
    </w:p>
    <w:p w:rsidR="00B50D22" w:rsidRPr="006E5D91" w:rsidRDefault="00B50D22" w:rsidP="00B50D22">
      <w:pPr>
        <w:pStyle w:val="Default"/>
        <w:numPr>
          <w:ilvl w:val="0"/>
          <w:numId w:val="15"/>
        </w:numPr>
        <w:jc w:val="both"/>
        <w:rPr>
          <w:sz w:val="28"/>
          <w:szCs w:val="28"/>
        </w:rPr>
      </w:pPr>
      <w:r w:rsidRPr="006E5D91">
        <w:rPr>
          <w:sz w:val="28"/>
          <w:szCs w:val="28"/>
        </w:rPr>
        <w:t xml:space="preserve">план заходів, спрямованих на запобігання та протидію булінгу (цькуванню) в закладі освіти; </w:t>
      </w:r>
    </w:p>
    <w:p w:rsidR="00B50D22" w:rsidRPr="006E5D91" w:rsidRDefault="00B50D22" w:rsidP="00B50D22">
      <w:pPr>
        <w:pStyle w:val="Default"/>
        <w:numPr>
          <w:ilvl w:val="0"/>
          <w:numId w:val="15"/>
        </w:numPr>
        <w:jc w:val="both"/>
        <w:rPr>
          <w:sz w:val="28"/>
          <w:szCs w:val="28"/>
        </w:rPr>
      </w:pPr>
      <w:r w:rsidRPr="006E5D91">
        <w:rPr>
          <w:sz w:val="28"/>
          <w:szCs w:val="28"/>
        </w:rPr>
        <w:t xml:space="preserve">порядок подання та розгляду (з дотриманням конфіденційності) заяв про випадки булінгу (цькування) в закладі освіти; </w:t>
      </w:r>
    </w:p>
    <w:p w:rsidR="00B50D22" w:rsidRPr="006E5D91" w:rsidRDefault="00B50D22" w:rsidP="00B50D22">
      <w:pPr>
        <w:pStyle w:val="Default"/>
        <w:numPr>
          <w:ilvl w:val="0"/>
          <w:numId w:val="15"/>
        </w:numPr>
        <w:jc w:val="both"/>
        <w:rPr>
          <w:sz w:val="28"/>
          <w:szCs w:val="28"/>
        </w:rPr>
      </w:pPr>
      <w:r w:rsidRPr="006E5D91">
        <w:rPr>
          <w:sz w:val="28"/>
          <w:szCs w:val="28"/>
        </w:rPr>
        <w:t xml:space="preserve">порядок реагування на доведені випадки булінгу (цькування) в закладі освіти та відповідальність осіб, причетних до булінгу (цькування); </w:t>
      </w:r>
    </w:p>
    <w:p w:rsidR="00B50D22" w:rsidRPr="006E5D91" w:rsidRDefault="00B50D22" w:rsidP="00B50D22">
      <w:pPr>
        <w:pStyle w:val="Default"/>
        <w:numPr>
          <w:ilvl w:val="0"/>
          <w:numId w:val="15"/>
        </w:numPr>
        <w:jc w:val="both"/>
        <w:rPr>
          <w:sz w:val="28"/>
          <w:szCs w:val="28"/>
        </w:rPr>
      </w:pPr>
      <w:r w:rsidRPr="006E5D91">
        <w:rPr>
          <w:sz w:val="28"/>
          <w:szCs w:val="28"/>
        </w:rPr>
        <w:t xml:space="preserve">інша інформація, що оприлюднюється за рішенням закладу освіти або на вимогу законодавства. </w:t>
      </w:r>
    </w:p>
    <w:p w:rsidR="00B50D22" w:rsidRPr="006E5D91" w:rsidRDefault="00B50D22" w:rsidP="00B50D22">
      <w:pPr>
        <w:pStyle w:val="Default"/>
        <w:spacing w:after="27"/>
        <w:ind w:firstLine="360"/>
        <w:jc w:val="both"/>
        <w:rPr>
          <w:sz w:val="28"/>
          <w:szCs w:val="28"/>
        </w:rPr>
      </w:pPr>
      <w:r w:rsidRPr="006E5D91">
        <w:rPr>
          <w:sz w:val="28"/>
          <w:szCs w:val="28"/>
        </w:rPr>
        <w:t xml:space="preserve">4. Крім зазначеного, на сайті розміщується фінансовий звіт про надходження та використання всіх отриманих коштів, інформація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B50D22" w:rsidRPr="006E5D91" w:rsidRDefault="00B50D22" w:rsidP="00B50D22">
      <w:pPr>
        <w:pStyle w:val="Default"/>
        <w:ind w:firstLine="360"/>
        <w:jc w:val="both"/>
        <w:rPr>
          <w:sz w:val="28"/>
          <w:szCs w:val="28"/>
        </w:rPr>
      </w:pPr>
      <w:r w:rsidRPr="006E5D91">
        <w:rPr>
          <w:sz w:val="28"/>
          <w:szCs w:val="28"/>
        </w:rPr>
        <w:t xml:space="preserve">5. З метою використання інформаційно-комунікаційних технологій для ефективного управління освітнім процесом в закладі освіти створено </w:t>
      </w:r>
      <w:r w:rsidRPr="006E5D91">
        <w:rPr>
          <w:sz w:val="28"/>
          <w:szCs w:val="28"/>
        </w:rPr>
        <w:lastRenderedPageBreak/>
        <w:t xml:space="preserve">інформаційно-освітнє середовище на порталі інформаційної системи управління освітою (ІСУО). </w:t>
      </w:r>
    </w:p>
    <w:p w:rsidR="00B50D22" w:rsidRPr="006E5D91" w:rsidRDefault="00B50D22" w:rsidP="00B50D22">
      <w:pPr>
        <w:pStyle w:val="Default"/>
        <w:jc w:val="both"/>
        <w:rPr>
          <w:sz w:val="28"/>
          <w:szCs w:val="28"/>
        </w:rPr>
      </w:pPr>
    </w:p>
    <w:p w:rsidR="00B50D22" w:rsidRPr="006E5D91" w:rsidRDefault="00B50D22" w:rsidP="00B50D22">
      <w:pPr>
        <w:pStyle w:val="Default"/>
        <w:jc w:val="both"/>
        <w:rPr>
          <w:sz w:val="28"/>
          <w:szCs w:val="28"/>
        </w:rPr>
      </w:pPr>
      <w:r w:rsidRPr="006E5D91">
        <w:rPr>
          <w:b/>
          <w:bCs/>
          <w:sz w:val="28"/>
          <w:szCs w:val="28"/>
        </w:rPr>
        <w:t xml:space="preserve">VІІІ. Інклюзивне освітнє середовище, універсальний дизайн та розумне пристосування </w:t>
      </w:r>
    </w:p>
    <w:p w:rsidR="00B50D22" w:rsidRPr="001D0ADA" w:rsidRDefault="00B50D22" w:rsidP="00B50D22">
      <w:pPr>
        <w:pStyle w:val="Default"/>
        <w:spacing w:after="27"/>
        <w:jc w:val="both"/>
        <w:rPr>
          <w:sz w:val="28"/>
          <w:szCs w:val="28"/>
        </w:rPr>
      </w:pPr>
    </w:p>
    <w:p w:rsidR="00B50D22" w:rsidRPr="006E5D91" w:rsidRDefault="00B50D22" w:rsidP="00B50D22">
      <w:pPr>
        <w:pStyle w:val="Default"/>
        <w:spacing w:after="27"/>
        <w:ind w:firstLine="708"/>
        <w:jc w:val="both"/>
        <w:rPr>
          <w:sz w:val="28"/>
          <w:szCs w:val="28"/>
        </w:rPr>
      </w:pPr>
      <w:r w:rsidRPr="006E5D91">
        <w:rPr>
          <w:sz w:val="28"/>
          <w:szCs w:val="28"/>
        </w:rPr>
        <w:t xml:space="preserve">1. Заклад освіти забезпечує здобувача освіти з особливими освітніми потребами інклюзивним освітнім середовищем: необхідними ресурсами освітнього процесу, що мають відповідати ліцензійним та акредитаційним вимогам; умовами доступності закладу освіти для навчання осіб з особливими освітніми потребами. </w:t>
      </w:r>
    </w:p>
    <w:p w:rsidR="00B50D22" w:rsidRPr="006E5D91" w:rsidRDefault="00B50D22" w:rsidP="00B50D22">
      <w:pPr>
        <w:pStyle w:val="Default"/>
        <w:spacing w:after="27"/>
        <w:ind w:firstLine="708"/>
        <w:jc w:val="both"/>
        <w:rPr>
          <w:sz w:val="28"/>
          <w:szCs w:val="28"/>
        </w:rPr>
      </w:pPr>
      <w:r w:rsidRPr="006E5D91">
        <w:rPr>
          <w:sz w:val="28"/>
          <w:szCs w:val="28"/>
        </w:rPr>
        <w:t xml:space="preserve">2. Право на доступну освіту зазначеної категорії дітей реалізується за бажанням батьків шляхом організації індивідуальної форми навчання. </w:t>
      </w:r>
    </w:p>
    <w:p w:rsidR="00B50D22" w:rsidRPr="006E5D91" w:rsidRDefault="00B50D22" w:rsidP="00B50D22">
      <w:pPr>
        <w:pStyle w:val="Default"/>
        <w:spacing w:after="27"/>
        <w:ind w:firstLine="708"/>
        <w:jc w:val="both"/>
        <w:rPr>
          <w:sz w:val="28"/>
          <w:szCs w:val="28"/>
        </w:rPr>
      </w:pPr>
      <w:r w:rsidRPr="006E5D91">
        <w:rPr>
          <w:sz w:val="28"/>
          <w:szCs w:val="28"/>
        </w:rPr>
        <w:t>3. Заклад освіти за потреби утворює інклюзивні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r>
        <w:rPr>
          <w:sz w:val="28"/>
          <w:szCs w:val="28"/>
        </w:rPr>
        <w:t>.</w:t>
      </w:r>
    </w:p>
    <w:p w:rsidR="00B50D22" w:rsidRPr="006E5D91" w:rsidRDefault="00B50D22" w:rsidP="00B50D22">
      <w:pPr>
        <w:pStyle w:val="Default"/>
        <w:ind w:firstLine="708"/>
        <w:jc w:val="both"/>
        <w:rPr>
          <w:sz w:val="28"/>
          <w:szCs w:val="28"/>
        </w:rPr>
      </w:pPr>
      <w:r w:rsidRPr="006E5D91">
        <w:rPr>
          <w:sz w:val="28"/>
          <w:szCs w:val="28"/>
        </w:rPr>
        <w:t xml:space="preserve">4. Практичне впровадження інклюзивного середовища базується на принципах універсального дизайну та розумного пристосування. </w:t>
      </w:r>
    </w:p>
    <w:p w:rsidR="00B50D22" w:rsidRPr="006E5D91" w:rsidRDefault="00B50D22" w:rsidP="00B50D22">
      <w:pPr>
        <w:pStyle w:val="Default"/>
        <w:jc w:val="both"/>
        <w:rPr>
          <w:sz w:val="28"/>
          <w:szCs w:val="28"/>
        </w:rPr>
      </w:pPr>
    </w:p>
    <w:p w:rsidR="00B50D22" w:rsidRPr="006E5D91" w:rsidRDefault="00B50D22" w:rsidP="00B50D22">
      <w:pPr>
        <w:pStyle w:val="Default"/>
        <w:jc w:val="both"/>
        <w:rPr>
          <w:sz w:val="28"/>
          <w:szCs w:val="28"/>
        </w:rPr>
      </w:pPr>
      <w:r w:rsidRPr="006E5D91">
        <w:rPr>
          <w:b/>
          <w:bCs/>
          <w:sz w:val="28"/>
          <w:szCs w:val="28"/>
        </w:rPr>
        <w:t xml:space="preserve">IX. Інформаційна система для ефективного управління закладом освіти </w:t>
      </w:r>
    </w:p>
    <w:p w:rsidR="00B50D22" w:rsidRDefault="00B50D22" w:rsidP="00B50D22">
      <w:pPr>
        <w:pStyle w:val="Default"/>
        <w:jc w:val="both"/>
        <w:rPr>
          <w:sz w:val="28"/>
          <w:szCs w:val="28"/>
        </w:rPr>
      </w:pPr>
    </w:p>
    <w:p w:rsidR="00B50D22" w:rsidRPr="006E5D91" w:rsidRDefault="00B50D22" w:rsidP="00B50D22">
      <w:pPr>
        <w:pStyle w:val="Default"/>
        <w:ind w:firstLine="708"/>
        <w:jc w:val="both"/>
        <w:rPr>
          <w:sz w:val="28"/>
          <w:szCs w:val="28"/>
        </w:rPr>
      </w:pPr>
      <w:r w:rsidRPr="006E5D91">
        <w:rPr>
          <w:sz w:val="28"/>
          <w:szCs w:val="28"/>
        </w:rPr>
        <w:t xml:space="preserve">1. Однією з умов розвитку освіти є запровадження інформаційно-комунікаційних технологій в управлінську та освітню діяльність закладу освіти. </w:t>
      </w:r>
    </w:p>
    <w:p w:rsidR="00B50D22" w:rsidRPr="006E5D91" w:rsidRDefault="00B50D22" w:rsidP="00B50D22">
      <w:pPr>
        <w:pStyle w:val="Default"/>
        <w:ind w:firstLine="708"/>
        <w:jc w:val="both"/>
        <w:rPr>
          <w:sz w:val="28"/>
          <w:szCs w:val="28"/>
        </w:rPr>
      </w:pPr>
      <w:r w:rsidRPr="006E5D91">
        <w:rPr>
          <w:sz w:val="28"/>
          <w:szCs w:val="28"/>
        </w:rPr>
        <w:t xml:space="preserve">Така діяльність проводиться у двох напрямках: впровадження інформаційних технологій в управлінську діяльність освітнього закладу; комп'ютеризація освітнього процесу. </w:t>
      </w:r>
    </w:p>
    <w:p w:rsidR="00B50D22" w:rsidRPr="006E5D91" w:rsidRDefault="00B50D22" w:rsidP="00B50D22">
      <w:pPr>
        <w:pStyle w:val="Default"/>
        <w:ind w:firstLine="708"/>
        <w:jc w:val="both"/>
        <w:rPr>
          <w:sz w:val="28"/>
          <w:szCs w:val="28"/>
        </w:rPr>
      </w:pPr>
      <w:r w:rsidRPr="00DA5898">
        <w:rPr>
          <w:b/>
          <w:sz w:val="28"/>
          <w:szCs w:val="28"/>
        </w:rPr>
        <w:t>Перший</w:t>
      </w:r>
      <w:r w:rsidRPr="006E5D91">
        <w:rPr>
          <w:sz w:val="28"/>
          <w:szCs w:val="28"/>
        </w:rPr>
        <w:t xml:space="preserve">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 </w:t>
      </w:r>
    </w:p>
    <w:p w:rsidR="00B50D22" w:rsidRPr="006E5D91" w:rsidRDefault="00B50D22" w:rsidP="00B50D22">
      <w:pPr>
        <w:pStyle w:val="Default"/>
        <w:ind w:firstLine="708"/>
        <w:jc w:val="both"/>
        <w:rPr>
          <w:sz w:val="28"/>
          <w:szCs w:val="28"/>
        </w:rPr>
      </w:pPr>
      <w:r w:rsidRPr="00DA5898">
        <w:rPr>
          <w:b/>
          <w:sz w:val="28"/>
          <w:szCs w:val="28"/>
        </w:rPr>
        <w:t>Другий</w:t>
      </w:r>
      <w:r w:rsidRPr="006E5D91">
        <w:rPr>
          <w:sz w:val="28"/>
          <w:szCs w:val="28"/>
        </w:rPr>
        <w:t xml:space="preserve">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 </w:t>
      </w:r>
    </w:p>
    <w:p w:rsidR="00B50D22" w:rsidRPr="006E5D91" w:rsidRDefault="00B50D22" w:rsidP="00B50D22">
      <w:pPr>
        <w:pStyle w:val="Default"/>
        <w:ind w:firstLine="708"/>
        <w:jc w:val="both"/>
        <w:rPr>
          <w:sz w:val="28"/>
          <w:szCs w:val="28"/>
        </w:rPr>
      </w:pPr>
      <w:r w:rsidRPr="006E5D91">
        <w:rPr>
          <w:sz w:val="28"/>
          <w:szCs w:val="28"/>
        </w:rPr>
        <w:t xml:space="preserve">2. 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w:t>
      </w:r>
    </w:p>
    <w:p w:rsidR="00B50D22" w:rsidRPr="006E5D91" w:rsidRDefault="00B50D22" w:rsidP="00B50D22">
      <w:pPr>
        <w:pStyle w:val="Default"/>
        <w:jc w:val="both"/>
        <w:rPr>
          <w:sz w:val="28"/>
          <w:szCs w:val="28"/>
        </w:rPr>
      </w:pPr>
    </w:p>
    <w:p w:rsidR="00B50D22" w:rsidRPr="00470261" w:rsidRDefault="00B50D22" w:rsidP="00B50D22">
      <w:pPr>
        <w:ind w:firstLine="708"/>
        <w:jc w:val="both"/>
        <w:rPr>
          <w:rFonts w:ascii="Times New Roman" w:hAnsi="Times New Roman"/>
          <w:sz w:val="28"/>
          <w:szCs w:val="28"/>
          <w:lang w:val="uk-UA"/>
        </w:rPr>
      </w:pPr>
      <w:r w:rsidRPr="00470261">
        <w:rPr>
          <w:rFonts w:ascii="Times New Roman" w:hAnsi="Times New Roman"/>
          <w:sz w:val="28"/>
          <w:szCs w:val="28"/>
          <w:lang w:val="uk-UA"/>
        </w:rPr>
        <w:t xml:space="preserve">В цьому напрямку основними заходами в розвитку інформатизації є створення її належної та ефективної інфраструктури, впровадження уніфікованих засобів доступу докорпоративних даних, поліпшення керування </w:t>
      </w:r>
      <w:r w:rsidRPr="00470261">
        <w:rPr>
          <w:rFonts w:ascii="Times New Roman" w:hAnsi="Times New Roman"/>
          <w:sz w:val="28"/>
          <w:szCs w:val="28"/>
          <w:lang w:val="uk-UA"/>
        </w:rPr>
        <w:lastRenderedPageBreak/>
        <w:t xml:space="preserve">всіх комплексів інформаційних ресурсів, а також забезпечення відповідності інфраструктури стратегічним цілям закладу. </w:t>
      </w:r>
    </w:p>
    <w:p w:rsidR="00B50D22" w:rsidRPr="006E5D91" w:rsidRDefault="00B50D22" w:rsidP="00B50D22">
      <w:pPr>
        <w:pStyle w:val="Default"/>
        <w:spacing w:after="27"/>
        <w:ind w:firstLine="708"/>
        <w:jc w:val="both"/>
        <w:rPr>
          <w:sz w:val="28"/>
          <w:szCs w:val="28"/>
        </w:rPr>
      </w:pPr>
      <w:r w:rsidRPr="006E5D91">
        <w:rPr>
          <w:sz w:val="28"/>
          <w:szCs w:val="28"/>
        </w:rPr>
        <w:t xml:space="preserve">3. Інформаційна система управління - це програмно-апаратний комплекс, що забезпечує ряд основних функцій роботи з документами в електронному вигляді. </w:t>
      </w:r>
    </w:p>
    <w:p w:rsidR="00B50D22" w:rsidRPr="006E5D91" w:rsidRDefault="00B50D22" w:rsidP="00B50D22">
      <w:pPr>
        <w:pStyle w:val="Default"/>
        <w:ind w:firstLine="708"/>
        <w:jc w:val="both"/>
        <w:rPr>
          <w:sz w:val="28"/>
          <w:szCs w:val="28"/>
        </w:rPr>
      </w:pPr>
      <w:r w:rsidRPr="006E5D91">
        <w:rPr>
          <w:sz w:val="28"/>
          <w:szCs w:val="28"/>
        </w:rPr>
        <w:t xml:space="preserve">4. 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по різним параметрам, введення, підтримку та зберігання будь-яких типів документів, захист від несанкціонованого доступу та управління прав доступу до документів. </w:t>
      </w:r>
    </w:p>
    <w:p w:rsidR="00B50D22" w:rsidRPr="006E5D91" w:rsidRDefault="00B50D22" w:rsidP="00B50D22">
      <w:pPr>
        <w:pStyle w:val="Default"/>
        <w:jc w:val="both"/>
        <w:rPr>
          <w:sz w:val="28"/>
          <w:szCs w:val="28"/>
        </w:rPr>
      </w:pPr>
    </w:p>
    <w:p w:rsidR="00B50D22" w:rsidRPr="006E5D91" w:rsidRDefault="00B50D22" w:rsidP="00B50D22">
      <w:pPr>
        <w:pStyle w:val="Default"/>
        <w:jc w:val="both"/>
        <w:rPr>
          <w:sz w:val="28"/>
          <w:szCs w:val="28"/>
        </w:rPr>
      </w:pPr>
      <w:r w:rsidRPr="006E5D91">
        <w:rPr>
          <w:b/>
          <w:bCs/>
          <w:sz w:val="28"/>
          <w:szCs w:val="28"/>
        </w:rPr>
        <w:t xml:space="preserve">X. Заключні положення </w:t>
      </w:r>
    </w:p>
    <w:p w:rsidR="00B50D22" w:rsidRDefault="00B50D22" w:rsidP="00B50D22">
      <w:pPr>
        <w:pStyle w:val="Default"/>
        <w:spacing w:after="27"/>
        <w:jc w:val="both"/>
        <w:rPr>
          <w:sz w:val="28"/>
          <w:szCs w:val="28"/>
        </w:rPr>
      </w:pPr>
    </w:p>
    <w:p w:rsidR="00B50D22" w:rsidRPr="006E5D91" w:rsidRDefault="00B50D22" w:rsidP="00B50D22">
      <w:pPr>
        <w:pStyle w:val="Default"/>
        <w:spacing w:after="27"/>
        <w:ind w:firstLine="708"/>
        <w:jc w:val="both"/>
        <w:rPr>
          <w:sz w:val="28"/>
          <w:szCs w:val="28"/>
        </w:rPr>
      </w:pPr>
      <w:r w:rsidRPr="006E5D91">
        <w:rPr>
          <w:sz w:val="28"/>
          <w:szCs w:val="28"/>
        </w:rPr>
        <w:t xml:space="preserve">1. Зміни та доповнення до Положення можуть бути внесені будь-яким педагогічним працівником за поданням до педагогічної ради. </w:t>
      </w:r>
    </w:p>
    <w:p w:rsidR="00B50D22" w:rsidRPr="006E5D91" w:rsidRDefault="00B50D22" w:rsidP="00B50D22">
      <w:pPr>
        <w:pStyle w:val="Default"/>
        <w:ind w:firstLine="708"/>
        <w:jc w:val="both"/>
        <w:rPr>
          <w:sz w:val="28"/>
          <w:szCs w:val="28"/>
        </w:rPr>
      </w:pPr>
      <w:r w:rsidRPr="006E5D91">
        <w:rPr>
          <w:sz w:val="28"/>
          <w:szCs w:val="28"/>
        </w:rPr>
        <w:t xml:space="preserve">2. Прийняття принципів і норм Положення засвідчується підписами членів педагогічного колективу. </w:t>
      </w:r>
    </w:p>
    <w:p w:rsidR="00B50D22" w:rsidRDefault="00B50D22" w:rsidP="00B50D22">
      <w:pPr>
        <w:pStyle w:val="Default"/>
        <w:jc w:val="right"/>
        <w:rPr>
          <w:sz w:val="28"/>
          <w:szCs w:val="28"/>
        </w:rPr>
      </w:pPr>
    </w:p>
    <w:p w:rsidR="00B50D22" w:rsidRDefault="00B50D22" w:rsidP="00B50D22">
      <w:pPr>
        <w:pStyle w:val="Default"/>
        <w:jc w:val="right"/>
        <w:rPr>
          <w:sz w:val="28"/>
          <w:szCs w:val="28"/>
        </w:rPr>
      </w:pPr>
    </w:p>
    <w:p w:rsidR="00B50D22" w:rsidRDefault="00B50D22" w:rsidP="00B50D22">
      <w:pPr>
        <w:pStyle w:val="Default"/>
        <w:jc w:val="right"/>
        <w:rPr>
          <w:sz w:val="28"/>
          <w:szCs w:val="28"/>
        </w:rPr>
      </w:pPr>
    </w:p>
    <w:p w:rsidR="00B50D22" w:rsidRPr="001856A1" w:rsidRDefault="00B50D22" w:rsidP="00B50D22">
      <w:pPr>
        <w:pStyle w:val="Default"/>
        <w:jc w:val="right"/>
        <w:rPr>
          <w:sz w:val="28"/>
          <w:szCs w:val="28"/>
        </w:rPr>
      </w:pPr>
    </w:p>
    <w:p w:rsidR="00B50D22" w:rsidRPr="00FC0AD2" w:rsidRDefault="00B50D22" w:rsidP="00B50D22">
      <w:pPr>
        <w:pStyle w:val="Default"/>
        <w:jc w:val="right"/>
      </w:pPr>
      <w:r w:rsidRPr="00FC0AD2">
        <w:t xml:space="preserve">Додаток 1 до Положення про </w:t>
      </w:r>
    </w:p>
    <w:p w:rsidR="00B50D22" w:rsidRPr="00FC0AD2" w:rsidRDefault="00B50D22" w:rsidP="00B50D22">
      <w:pPr>
        <w:pStyle w:val="Default"/>
        <w:jc w:val="right"/>
      </w:pPr>
      <w:r w:rsidRPr="00FC0AD2">
        <w:t xml:space="preserve">внутрішню систему забезпечення якості освіти </w:t>
      </w:r>
    </w:p>
    <w:p w:rsidR="00B50D22" w:rsidRPr="00470261" w:rsidRDefault="00B50D22" w:rsidP="00B50D22">
      <w:pPr>
        <w:spacing w:after="0" w:line="240" w:lineRule="auto"/>
        <w:jc w:val="right"/>
        <w:rPr>
          <w:rFonts w:ascii="Times New Roman" w:hAnsi="Times New Roman"/>
          <w:sz w:val="24"/>
          <w:szCs w:val="24"/>
          <w:lang w:val="uk-UA"/>
        </w:rPr>
      </w:pPr>
      <w:r w:rsidRPr="00470261">
        <w:rPr>
          <w:rFonts w:ascii="Times New Roman" w:hAnsi="Times New Roman"/>
          <w:sz w:val="24"/>
          <w:szCs w:val="24"/>
          <w:lang w:val="uk-UA"/>
        </w:rPr>
        <w:t xml:space="preserve">КЗ «Варварівчський ліцей»(Розділ І, пункт 5) </w:t>
      </w:r>
    </w:p>
    <w:p w:rsidR="00B50D22" w:rsidRPr="006E5D91" w:rsidRDefault="00B50D22" w:rsidP="00B50D22">
      <w:pPr>
        <w:rPr>
          <w:rFonts w:ascii="Times New Roman" w:hAnsi="Times New Roman"/>
          <w:b/>
          <w:bCs/>
          <w:sz w:val="28"/>
          <w:szCs w:val="28"/>
        </w:rPr>
      </w:pPr>
      <w:r w:rsidRPr="006E5D91">
        <w:rPr>
          <w:rFonts w:ascii="Times New Roman" w:hAnsi="Times New Roman"/>
          <w:b/>
          <w:bCs/>
          <w:sz w:val="28"/>
          <w:szCs w:val="28"/>
        </w:rPr>
        <w:t>Критерії оцінювання освітніх і управлінських процесів закладу освіти</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693"/>
        <w:gridCol w:w="5937"/>
      </w:tblGrid>
      <w:tr w:rsidR="00B50D22" w:rsidRPr="00895E9B" w:rsidTr="00F74E09">
        <w:trPr>
          <w:trHeight w:val="319"/>
        </w:trPr>
        <w:tc>
          <w:tcPr>
            <w:tcW w:w="1526" w:type="dxa"/>
          </w:tcPr>
          <w:p w:rsidR="00B50D22" w:rsidRPr="00895E9B" w:rsidRDefault="00B50D22" w:rsidP="00F74E09">
            <w:pPr>
              <w:pStyle w:val="Default"/>
            </w:pPr>
            <w:r w:rsidRPr="00895E9B">
              <w:t xml:space="preserve">Критерії оцінювання </w:t>
            </w:r>
          </w:p>
        </w:tc>
        <w:tc>
          <w:tcPr>
            <w:tcW w:w="2693" w:type="dxa"/>
          </w:tcPr>
          <w:p w:rsidR="00B50D22" w:rsidRPr="00895E9B" w:rsidRDefault="00B50D22" w:rsidP="00F74E09">
            <w:pPr>
              <w:pStyle w:val="Default"/>
              <w:rPr>
                <w:sz w:val="20"/>
                <w:szCs w:val="20"/>
              </w:rPr>
            </w:pPr>
            <w:r w:rsidRPr="00895E9B">
              <w:rPr>
                <w:b/>
                <w:bCs/>
                <w:sz w:val="20"/>
                <w:szCs w:val="20"/>
              </w:rPr>
              <w:t xml:space="preserve">Вимога організації освітніх і управлінських процесів закладу освіти </w:t>
            </w:r>
          </w:p>
        </w:tc>
        <w:tc>
          <w:tcPr>
            <w:tcW w:w="5937" w:type="dxa"/>
          </w:tcPr>
          <w:p w:rsidR="00B50D22" w:rsidRPr="00895E9B" w:rsidRDefault="00B50D22" w:rsidP="00F74E09">
            <w:pPr>
              <w:pStyle w:val="Default"/>
              <w:rPr>
                <w:sz w:val="20"/>
                <w:szCs w:val="20"/>
              </w:rPr>
            </w:pPr>
            <w:r w:rsidRPr="00895E9B">
              <w:rPr>
                <w:b/>
                <w:bCs/>
                <w:sz w:val="20"/>
                <w:szCs w:val="20"/>
              </w:rPr>
              <w:t xml:space="preserve">Критерії оцінювання </w:t>
            </w:r>
          </w:p>
        </w:tc>
      </w:tr>
      <w:tr w:rsidR="00B50D22" w:rsidRPr="00895E9B" w:rsidTr="00F74E09">
        <w:trPr>
          <w:trHeight w:val="320"/>
        </w:trPr>
        <w:tc>
          <w:tcPr>
            <w:tcW w:w="1526" w:type="dxa"/>
            <w:vMerge w:val="restart"/>
          </w:tcPr>
          <w:p w:rsidR="00B50D22" w:rsidRPr="00895E9B" w:rsidRDefault="00B50D22" w:rsidP="00F74E09">
            <w:pPr>
              <w:pStyle w:val="Default"/>
              <w:rPr>
                <w:sz w:val="20"/>
                <w:szCs w:val="20"/>
              </w:rPr>
            </w:pPr>
            <w:r w:rsidRPr="00895E9B">
              <w:rPr>
                <w:sz w:val="20"/>
                <w:szCs w:val="20"/>
              </w:rPr>
              <w:t xml:space="preserve">1. Освітнє середовище закладу освіти </w:t>
            </w:r>
          </w:p>
        </w:tc>
        <w:tc>
          <w:tcPr>
            <w:tcW w:w="2693" w:type="dxa"/>
            <w:vMerge w:val="restart"/>
          </w:tcPr>
          <w:p w:rsidR="00B50D22" w:rsidRPr="00895E9B" w:rsidRDefault="00B50D22" w:rsidP="00F74E09">
            <w:pPr>
              <w:pStyle w:val="Default"/>
              <w:rPr>
                <w:sz w:val="20"/>
                <w:szCs w:val="20"/>
              </w:rPr>
            </w:pPr>
            <w:r w:rsidRPr="00895E9B">
              <w:rPr>
                <w:sz w:val="20"/>
                <w:szCs w:val="20"/>
              </w:rPr>
              <w:t xml:space="preserve">1.1. Забезпечення комфортних і безпечних умов навчання та праці </w:t>
            </w:r>
          </w:p>
        </w:tc>
        <w:tc>
          <w:tcPr>
            <w:tcW w:w="5937" w:type="dxa"/>
          </w:tcPr>
          <w:p w:rsidR="00B50D22" w:rsidRPr="00895E9B" w:rsidRDefault="00B50D22" w:rsidP="00F74E09">
            <w:pPr>
              <w:pStyle w:val="Default"/>
              <w:rPr>
                <w:sz w:val="20"/>
                <w:szCs w:val="20"/>
              </w:rPr>
            </w:pPr>
            <w:r w:rsidRPr="00895E9B">
              <w:rPr>
                <w:sz w:val="20"/>
                <w:szCs w:val="20"/>
              </w:rPr>
              <w:t xml:space="preserve">1.1.1. Приміщення і територія закладу освіти є безпечними та комфортними для навчання та праці </w:t>
            </w:r>
          </w:p>
        </w:tc>
      </w:tr>
      <w:tr w:rsidR="00B50D22" w:rsidRPr="00470261" w:rsidTr="00F74E09">
        <w:trPr>
          <w:trHeight w:val="321"/>
        </w:trPr>
        <w:tc>
          <w:tcPr>
            <w:tcW w:w="1526" w:type="dxa"/>
            <w:vMerge/>
          </w:tcPr>
          <w:p w:rsidR="00B50D22" w:rsidRPr="00895E9B" w:rsidRDefault="00B50D22" w:rsidP="00F74E09">
            <w:pPr>
              <w:pStyle w:val="Default"/>
              <w:rPr>
                <w:sz w:val="20"/>
                <w:szCs w:val="20"/>
              </w:rPr>
            </w:pPr>
          </w:p>
        </w:tc>
        <w:tc>
          <w:tcPr>
            <w:tcW w:w="2693" w:type="dxa"/>
            <w:vMerge/>
          </w:tcPr>
          <w:p w:rsidR="00B50D22" w:rsidRPr="00895E9B" w:rsidRDefault="00B50D22" w:rsidP="00F74E09">
            <w:pPr>
              <w:pStyle w:val="Default"/>
              <w:rPr>
                <w:sz w:val="20"/>
                <w:szCs w:val="20"/>
              </w:rPr>
            </w:pPr>
          </w:p>
        </w:tc>
        <w:tc>
          <w:tcPr>
            <w:tcW w:w="5937" w:type="dxa"/>
          </w:tcPr>
          <w:p w:rsidR="00B50D22" w:rsidRPr="00895E9B" w:rsidRDefault="00B50D22" w:rsidP="00F74E09">
            <w:pPr>
              <w:pStyle w:val="Default"/>
              <w:rPr>
                <w:sz w:val="20"/>
                <w:szCs w:val="20"/>
              </w:rPr>
            </w:pPr>
            <w:r w:rsidRPr="00895E9B">
              <w:rPr>
                <w:sz w:val="20"/>
                <w:szCs w:val="20"/>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r>
      <w:tr w:rsidR="00B50D22" w:rsidRPr="00470261" w:rsidTr="00F74E09">
        <w:trPr>
          <w:trHeight w:val="436"/>
        </w:trPr>
        <w:tc>
          <w:tcPr>
            <w:tcW w:w="1526" w:type="dxa"/>
            <w:vMerge/>
          </w:tcPr>
          <w:p w:rsidR="00B50D22" w:rsidRPr="00895E9B" w:rsidRDefault="00B50D22" w:rsidP="00F74E09">
            <w:pPr>
              <w:pStyle w:val="Default"/>
              <w:rPr>
                <w:sz w:val="20"/>
                <w:szCs w:val="20"/>
              </w:rPr>
            </w:pPr>
          </w:p>
        </w:tc>
        <w:tc>
          <w:tcPr>
            <w:tcW w:w="2693" w:type="dxa"/>
            <w:vMerge/>
          </w:tcPr>
          <w:p w:rsidR="00B50D22" w:rsidRPr="00895E9B" w:rsidRDefault="00B50D22" w:rsidP="00F74E09">
            <w:pPr>
              <w:pStyle w:val="Default"/>
              <w:rPr>
                <w:sz w:val="20"/>
                <w:szCs w:val="20"/>
              </w:rPr>
            </w:pPr>
          </w:p>
        </w:tc>
        <w:tc>
          <w:tcPr>
            <w:tcW w:w="5937" w:type="dxa"/>
          </w:tcPr>
          <w:p w:rsidR="00B50D22" w:rsidRPr="00895E9B" w:rsidRDefault="00B50D22" w:rsidP="00F74E09">
            <w:pPr>
              <w:pStyle w:val="Default"/>
              <w:rPr>
                <w:sz w:val="20"/>
                <w:szCs w:val="20"/>
              </w:rPr>
            </w:pPr>
            <w:r w:rsidRPr="00895E9B">
              <w:rPr>
                <w:sz w:val="20"/>
                <w:szCs w:val="20"/>
              </w:rPr>
              <w:t>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r>
      <w:tr w:rsidR="00B50D22" w:rsidRPr="00470261" w:rsidTr="00F74E09">
        <w:trPr>
          <w:trHeight w:val="434"/>
        </w:trPr>
        <w:tc>
          <w:tcPr>
            <w:tcW w:w="1526" w:type="dxa"/>
            <w:vMerge/>
          </w:tcPr>
          <w:p w:rsidR="00B50D22" w:rsidRPr="00895E9B" w:rsidRDefault="00B50D22" w:rsidP="00F74E09">
            <w:pPr>
              <w:pStyle w:val="Default"/>
              <w:rPr>
                <w:sz w:val="20"/>
                <w:szCs w:val="20"/>
              </w:rPr>
            </w:pPr>
          </w:p>
        </w:tc>
        <w:tc>
          <w:tcPr>
            <w:tcW w:w="2693" w:type="dxa"/>
            <w:vMerge/>
          </w:tcPr>
          <w:p w:rsidR="00B50D22" w:rsidRPr="00895E9B" w:rsidRDefault="00B50D22" w:rsidP="00F74E09">
            <w:pPr>
              <w:pStyle w:val="Default"/>
              <w:rPr>
                <w:sz w:val="20"/>
                <w:szCs w:val="20"/>
              </w:rPr>
            </w:pPr>
          </w:p>
        </w:tc>
        <w:tc>
          <w:tcPr>
            <w:tcW w:w="5937" w:type="dxa"/>
          </w:tcPr>
          <w:p w:rsidR="00B50D22" w:rsidRPr="00895E9B" w:rsidRDefault="00B50D22" w:rsidP="00F74E09">
            <w:pPr>
              <w:pStyle w:val="Default"/>
              <w:rPr>
                <w:sz w:val="20"/>
                <w:szCs w:val="20"/>
              </w:rPr>
            </w:pPr>
            <w:r w:rsidRPr="00895E9B">
              <w:rPr>
                <w:sz w:val="20"/>
                <w:szCs w:val="20"/>
              </w:rPr>
              <w:t>1.1.4.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r>
      <w:tr w:rsidR="00B50D22" w:rsidRPr="00895E9B" w:rsidTr="00F74E09">
        <w:trPr>
          <w:trHeight w:val="204"/>
        </w:trPr>
        <w:tc>
          <w:tcPr>
            <w:tcW w:w="1526" w:type="dxa"/>
            <w:vMerge/>
          </w:tcPr>
          <w:p w:rsidR="00B50D22" w:rsidRPr="00895E9B" w:rsidRDefault="00B50D22" w:rsidP="00F74E09">
            <w:pPr>
              <w:pStyle w:val="Default"/>
              <w:rPr>
                <w:sz w:val="20"/>
                <w:szCs w:val="20"/>
              </w:rPr>
            </w:pPr>
          </w:p>
        </w:tc>
        <w:tc>
          <w:tcPr>
            <w:tcW w:w="2693" w:type="dxa"/>
            <w:vMerge/>
          </w:tcPr>
          <w:p w:rsidR="00B50D22" w:rsidRPr="00895E9B" w:rsidRDefault="00B50D22" w:rsidP="00F74E09">
            <w:pPr>
              <w:pStyle w:val="Default"/>
              <w:rPr>
                <w:sz w:val="20"/>
                <w:szCs w:val="20"/>
              </w:rPr>
            </w:pPr>
          </w:p>
        </w:tc>
        <w:tc>
          <w:tcPr>
            <w:tcW w:w="5937" w:type="dxa"/>
          </w:tcPr>
          <w:p w:rsidR="00B50D22" w:rsidRPr="00895E9B" w:rsidRDefault="00B50D22" w:rsidP="00F74E09">
            <w:pPr>
              <w:pStyle w:val="Default"/>
              <w:rPr>
                <w:sz w:val="20"/>
                <w:szCs w:val="20"/>
              </w:rPr>
            </w:pPr>
            <w:r w:rsidRPr="00895E9B">
              <w:rPr>
                <w:sz w:val="20"/>
                <w:szCs w:val="20"/>
              </w:rPr>
              <w:t>1.1.5. У закладі освіти створюються умови для харчування здобувачів освіти і працівників</w:t>
            </w:r>
          </w:p>
        </w:tc>
      </w:tr>
      <w:tr w:rsidR="00B50D22" w:rsidRPr="00895E9B" w:rsidTr="00F74E09">
        <w:trPr>
          <w:trHeight w:val="320"/>
        </w:trPr>
        <w:tc>
          <w:tcPr>
            <w:tcW w:w="1526" w:type="dxa"/>
            <w:vMerge/>
          </w:tcPr>
          <w:p w:rsidR="00B50D22" w:rsidRPr="00895E9B" w:rsidRDefault="00B50D22" w:rsidP="00F74E09">
            <w:pPr>
              <w:pStyle w:val="Default"/>
              <w:rPr>
                <w:sz w:val="20"/>
                <w:szCs w:val="20"/>
              </w:rPr>
            </w:pPr>
          </w:p>
        </w:tc>
        <w:tc>
          <w:tcPr>
            <w:tcW w:w="2693" w:type="dxa"/>
            <w:vMerge/>
          </w:tcPr>
          <w:p w:rsidR="00B50D22" w:rsidRPr="00895E9B" w:rsidRDefault="00B50D22" w:rsidP="00F74E09">
            <w:pPr>
              <w:pStyle w:val="Default"/>
              <w:rPr>
                <w:sz w:val="20"/>
                <w:szCs w:val="20"/>
              </w:rPr>
            </w:pPr>
          </w:p>
        </w:tc>
        <w:tc>
          <w:tcPr>
            <w:tcW w:w="5937" w:type="dxa"/>
          </w:tcPr>
          <w:p w:rsidR="00B50D22" w:rsidRPr="00895E9B" w:rsidRDefault="00B50D22" w:rsidP="00F74E09">
            <w:pPr>
              <w:pStyle w:val="Default"/>
              <w:rPr>
                <w:sz w:val="20"/>
                <w:szCs w:val="20"/>
              </w:rPr>
            </w:pPr>
            <w:r w:rsidRPr="00895E9B">
              <w:rPr>
                <w:sz w:val="20"/>
                <w:szCs w:val="20"/>
              </w:rPr>
              <w:t>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r>
      <w:tr w:rsidR="00B50D22" w:rsidRPr="00470261" w:rsidTr="00F74E09">
        <w:trPr>
          <w:trHeight w:val="320"/>
        </w:trPr>
        <w:tc>
          <w:tcPr>
            <w:tcW w:w="1526" w:type="dxa"/>
            <w:vMerge/>
          </w:tcPr>
          <w:p w:rsidR="00B50D22" w:rsidRPr="00895E9B" w:rsidRDefault="00B50D22" w:rsidP="00F74E09">
            <w:pPr>
              <w:pStyle w:val="Default"/>
              <w:rPr>
                <w:sz w:val="20"/>
                <w:szCs w:val="20"/>
              </w:rPr>
            </w:pPr>
          </w:p>
        </w:tc>
        <w:tc>
          <w:tcPr>
            <w:tcW w:w="2693" w:type="dxa"/>
            <w:vMerge/>
          </w:tcPr>
          <w:p w:rsidR="00B50D22" w:rsidRPr="00895E9B" w:rsidRDefault="00B50D22" w:rsidP="00F74E09">
            <w:pPr>
              <w:pStyle w:val="Default"/>
              <w:rPr>
                <w:sz w:val="20"/>
                <w:szCs w:val="20"/>
              </w:rPr>
            </w:pPr>
          </w:p>
        </w:tc>
        <w:tc>
          <w:tcPr>
            <w:tcW w:w="5937" w:type="dxa"/>
          </w:tcPr>
          <w:p w:rsidR="00B50D22" w:rsidRPr="00895E9B" w:rsidRDefault="00B50D22" w:rsidP="00F74E09">
            <w:pPr>
              <w:pStyle w:val="Default"/>
              <w:rPr>
                <w:sz w:val="20"/>
                <w:szCs w:val="20"/>
              </w:rPr>
            </w:pPr>
            <w:r w:rsidRPr="00895E9B">
              <w:rPr>
                <w:sz w:val="20"/>
                <w:szCs w:val="20"/>
              </w:rPr>
              <w:t xml:space="preserve">1.1.7. У закладі освіти застосовуються підходи для адаптації та інтеграції здобувачів освіти до освітнього процесу, професійної </w:t>
            </w:r>
            <w:r w:rsidRPr="00895E9B">
              <w:rPr>
                <w:sz w:val="20"/>
                <w:szCs w:val="20"/>
              </w:rPr>
              <w:lastRenderedPageBreak/>
              <w:t>адаптації працівників</w:t>
            </w:r>
          </w:p>
        </w:tc>
      </w:tr>
      <w:tr w:rsidR="00B50D22" w:rsidRPr="00470261" w:rsidTr="00F74E09">
        <w:trPr>
          <w:trHeight w:val="551"/>
        </w:trPr>
        <w:tc>
          <w:tcPr>
            <w:tcW w:w="1526" w:type="dxa"/>
            <w:vMerge/>
          </w:tcPr>
          <w:p w:rsidR="00B50D22" w:rsidRPr="00895E9B" w:rsidRDefault="00B50D22" w:rsidP="00F74E09">
            <w:pPr>
              <w:pStyle w:val="Default"/>
              <w:rPr>
                <w:sz w:val="20"/>
                <w:szCs w:val="20"/>
              </w:rPr>
            </w:pPr>
          </w:p>
        </w:tc>
        <w:tc>
          <w:tcPr>
            <w:tcW w:w="2693" w:type="dxa"/>
            <w:vMerge w:val="restart"/>
          </w:tcPr>
          <w:p w:rsidR="00B50D22" w:rsidRPr="00895E9B" w:rsidRDefault="00B50D22" w:rsidP="00F74E09">
            <w:pPr>
              <w:pStyle w:val="Default"/>
              <w:rPr>
                <w:sz w:val="20"/>
                <w:szCs w:val="20"/>
              </w:rPr>
            </w:pPr>
            <w:r w:rsidRPr="00895E9B">
              <w:rPr>
                <w:sz w:val="20"/>
                <w:szCs w:val="20"/>
              </w:rPr>
              <w:t>1.2. Створення освітнього середовища, вільного від будь-яких форм насильства та дискримінації</w:t>
            </w:r>
          </w:p>
        </w:tc>
        <w:tc>
          <w:tcPr>
            <w:tcW w:w="5937" w:type="dxa"/>
          </w:tcPr>
          <w:p w:rsidR="00B50D22" w:rsidRPr="00895E9B" w:rsidRDefault="00B50D22" w:rsidP="00F74E09">
            <w:pPr>
              <w:pStyle w:val="Default"/>
              <w:rPr>
                <w:sz w:val="20"/>
                <w:szCs w:val="20"/>
              </w:rPr>
            </w:pPr>
            <w:r w:rsidRPr="00895E9B">
              <w:rPr>
                <w:sz w:val="20"/>
                <w:szCs w:val="20"/>
              </w:rPr>
              <w:t xml:space="preserve">1.2.1. Заклад освіти планує та реалізує діяльність щодо запобігання будь-яким проявам дискримінації, булінгу в закладі </w:t>
            </w:r>
          </w:p>
        </w:tc>
      </w:tr>
      <w:tr w:rsidR="00B50D22" w:rsidRPr="00895E9B" w:rsidTr="00F74E09">
        <w:trPr>
          <w:trHeight w:val="320"/>
        </w:trPr>
        <w:tc>
          <w:tcPr>
            <w:tcW w:w="1526" w:type="dxa"/>
            <w:vMerge/>
          </w:tcPr>
          <w:p w:rsidR="00B50D22" w:rsidRPr="00895E9B" w:rsidRDefault="00B50D22" w:rsidP="00F74E09">
            <w:pPr>
              <w:pStyle w:val="Default"/>
              <w:rPr>
                <w:sz w:val="20"/>
                <w:szCs w:val="20"/>
              </w:rPr>
            </w:pPr>
          </w:p>
        </w:tc>
        <w:tc>
          <w:tcPr>
            <w:tcW w:w="2693" w:type="dxa"/>
            <w:vMerge/>
          </w:tcPr>
          <w:p w:rsidR="00B50D22" w:rsidRPr="00895E9B" w:rsidRDefault="00B50D22" w:rsidP="00F74E09">
            <w:pPr>
              <w:pStyle w:val="Default"/>
              <w:rPr>
                <w:sz w:val="20"/>
                <w:szCs w:val="20"/>
              </w:rPr>
            </w:pPr>
          </w:p>
        </w:tc>
        <w:tc>
          <w:tcPr>
            <w:tcW w:w="5937" w:type="dxa"/>
          </w:tcPr>
          <w:p w:rsidR="00B50D22" w:rsidRPr="00895E9B" w:rsidRDefault="00B50D22" w:rsidP="00F74E09">
            <w:pPr>
              <w:pStyle w:val="Default"/>
              <w:rPr>
                <w:sz w:val="20"/>
                <w:szCs w:val="20"/>
              </w:rPr>
            </w:pPr>
            <w:r w:rsidRPr="00895E9B">
              <w:rPr>
                <w:sz w:val="20"/>
                <w:szCs w:val="20"/>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r>
      <w:tr w:rsidR="00B50D22" w:rsidRPr="00470261" w:rsidTr="00F74E09">
        <w:trPr>
          <w:trHeight w:val="320"/>
        </w:trPr>
        <w:tc>
          <w:tcPr>
            <w:tcW w:w="1526" w:type="dxa"/>
            <w:vMerge/>
          </w:tcPr>
          <w:p w:rsidR="00B50D22" w:rsidRPr="00895E9B" w:rsidRDefault="00B50D22" w:rsidP="00F74E09">
            <w:pPr>
              <w:pStyle w:val="Default"/>
              <w:rPr>
                <w:sz w:val="20"/>
                <w:szCs w:val="20"/>
              </w:rPr>
            </w:pPr>
          </w:p>
        </w:tc>
        <w:tc>
          <w:tcPr>
            <w:tcW w:w="2693" w:type="dxa"/>
            <w:vMerge/>
          </w:tcPr>
          <w:p w:rsidR="00B50D22" w:rsidRPr="00895E9B" w:rsidRDefault="00B50D22" w:rsidP="00F74E09">
            <w:pPr>
              <w:pStyle w:val="Default"/>
              <w:rPr>
                <w:sz w:val="20"/>
                <w:szCs w:val="20"/>
              </w:rPr>
            </w:pPr>
          </w:p>
        </w:tc>
        <w:tc>
          <w:tcPr>
            <w:tcW w:w="5937" w:type="dxa"/>
          </w:tcPr>
          <w:p w:rsidR="00B50D22" w:rsidRPr="00895E9B" w:rsidRDefault="00B50D22" w:rsidP="00F74E09">
            <w:pPr>
              <w:pStyle w:val="Default"/>
              <w:rPr>
                <w:sz w:val="20"/>
                <w:szCs w:val="20"/>
              </w:rPr>
            </w:pPr>
            <w:r w:rsidRPr="00895E9B">
              <w:rPr>
                <w:sz w:val="20"/>
                <w:szCs w:val="20"/>
              </w:rPr>
              <w:t>1.2.3. Керівник та заступники керівника (далі - керівництво) закладу освіти, педагогічні працівники протидіють булінгу, іншому насильству, дотримуються порядку реагування на їх прояви</w:t>
            </w:r>
          </w:p>
        </w:tc>
      </w:tr>
      <w:tr w:rsidR="00B50D22" w:rsidRPr="00895E9B" w:rsidTr="00F74E09">
        <w:trPr>
          <w:trHeight w:val="551"/>
        </w:trPr>
        <w:tc>
          <w:tcPr>
            <w:tcW w:w="1526" w:type="dxa"/>
            <w:vMerge/>
          </w:tcPr>
          <w:p w:rsidR="00B50D22" w:rsidRPr="00895E9B" w:rsidRDefault="00B50D22" w:rsidP="00F74E09">
            <w:pPr>
              <w:pStyle w:val="Default"/>
              <w:rPr>
                <w:sz w:val="20"/>
                <w:szCs w:val="20"/>
              </w:rPr>
            </w:pPr>
          </w:p>
        </w:tc>
        <w:tc>
          <w:tcPr>
            <w:tcW w:w="2693" w:type="dxa"/>
            <w:vMerge w:val="restart"/>
          </w:tcPr>
          <w:p w:rsidR="00B50D22" w:rsidRPr="00895E9B" w:rsidRDefault="00B50D22" w:rsidP="00F74E09">
            <w:pPr>
              <w:pStyle w:val="Default"/>
              <w:rPr>
                <w:sz w:val="20"/>
                <w:szCs w:val="20"/>
              </w:rPr>
            </w:pPr>
            <w:r w:rsidRPr="00895E9B">
              <w:rPr>
                <w:sz w:val="20"/>
                <w:szCs w:val="20"/>
              </w:rPr>
              <w:t>1.3. Формування інклюзивного, розвивального та мотивуючого до навчання освітнього простору</w:t>
            </w:r>
          </w:p>
        </w:tc>
        <w:tc>
          <w:tcPr>
            <w:tcW w:w="5937" w:type="dxa"/>
          </w:tcPr>
          <w:p w:rsidR="00B50D22" w:rsidRPr="00895E9B" w:rsidRDefault="00B50D22" w:rsidP="00F74E09">
            <w:pPr>
              <w:pStyle w:val="Default"/>
              <w:rPr>
                <w:sz w:val="20"/>
                <w:szCs w:val="20"/>
              </w:rPr>
            </w:pPr>
            <w:r w:rsidRPr="00895E9B">
              <w:rPr>
                <w:sz w:val="20"/>
                <w:szCs w:val="20"/>
              </w:rPr>
              <w:t xml:space="preserve">1.3.1. Приміщення та територія закладу освіти облаштовуються з урахуванням принципів універсального дизайну та/або розумного пристосування </w:t>
            </w:r>
          </w:p>
        </w:tc>
      </w:tr>
      <w:tr w:rsidR="00B50D22" w:rsidRPr="00895E9B" w:rsidTr="00F74E09">
        <w:trPr>
          <w:trHeight w:val="204"/>
        </w:trPr>
        <w:tc>
          <w:tcPr>
            <w:tcW w:w="1526" w:type="dxa"/>
            <w:vMerge/>
          </w:tcPr>
          <w:p w:rsidR="00B50D22" w:rsidRPr="00895E9B" w:rsidRDefault="00B50D22" w:rsidP="00F74E09">
            <w:pPr>
              <w:pStyle w:val="Default"/>
              <w:rPr>
                <w:sz w:val="20"/>
                <w:szCs w:val="20"/>
              </w:rPr>
            </w:pPr>
          </w:p>
        </w:tc>
        <w:tc>
          <w:tcPr>
            <w:tcW w:w="2693" w:type="dxa"/>
            <w:vMerge/>
          </w:tcPr>
          <w:p w:rsidR="00B50D22" w:rsidRPr="00895E9B" w:rsidRDefault="00B50D22" w:rsidP="00F74E09">
            <w:pPr>
              <w:pStyle w:val="Default"/>
              <w:rPr>
                <w:sz w:val="20"/>
                <w:szCs w:val="20"/>
              </w:rPr>
            </w:pPr>
          </w:p>
        </w:tc>
        <w:tc>
          <w:tcPr>
            <w:tcW w:w="5937" w:type="dxa"/>
          </w:tcPr>
          <w:p w:rsidR="00B50D22" w:rsidRPr="00895E9B" w:rsidRDefault="00B50D22" w:rsidP="00F74E09">
            <w:pPr>
              <w:pStyle w:val="Default"/>
              <w:rPr>
                <w:sz w:val="20"/>
                <w:szCs w:val="20"/>
              </w:rPr>
            </w:pPr>
            <w:r w:rsidRPr="00895E9B">
              <w:rPr>
                <w:sz w:val="20"/>
                <w:szCs w:val="20"/>
              </w:rPr>
              <w:t>1.3.2. У закладі освіти застосовуються методики та технології роботи з дітьми з особливими освітніми потребами</w:t>
            </w:r>
          </w:p>
        </w:tc>
      </w:tr>
      <w:tr w:rsidR="00B50D22" w:rsidRPr="00470261" w:rsidTr="00F74E09">
        <w:trPr>
          <w:trHeight w:val="320"/>
        </w:trPr>
        <w:tc>
          <w:tcPr>
            <w:tcW w:w="1526" w:type="dxa"/>
            <w:vMerge/>
          </w:tcPr>
          <w:p w:rsidR="00B50D22" w:rsidRPr="00895E9B" w:rsidRDefault="00B50D22" w:rsidP="00F74E09">
            <w:pPr>
              <w:pStyle w:val="Default"/>
              <w:rPr>
                <w:sz w:val="20"/>
                <w:szCs w:val="20"/>
              </w:rPr>
            </w:pPr>
          </w:p>
        </w:tc>
        <w:tc>
          <w:tcPr>
            <w:tcW w:w="2693" w:type="dxa"/>
            <w:vMerge/>
          </w:tcPr>
          <w:p w:rsidR="00B50D22" w:rsidRPr="00895E9B" w:rsidRDefault="00B50D22" w:rsidP="00F74E09">
            <w:pPr>
              <w:pStyle w:val="Default"/>
              <w:rPr>
                <w:sz w:val="20"/>
                <w:szCs w:val="20"/>
              </w:rPr>
            </w:pPr>
          </w:p>
        </w:tc>
        <w:tc>
          <w:tcPr>
            <w:tcW w:w="5937" w:type="dxa"/>
          </w:tcPr>
          <w:p w:rsidR="00B50D22" w:rsidRPr="00895E9B" w:rsidRDefault="00B50D22" w:rsidP="00F74E09">
            <w:pPr>
              <w:pStyle w:val="Default"/>
              <w:rPr>
                <w:sz w:val="20"/>
                <w:szCs w:val="20"/>
              </w:rPr>
            </w:pPr>
            <w:r w:rsidRPr="00895E9B">
              <w:rPr>
                <w:sz w:val="20"/>
                <w:szCs w:val="20"/>
              </w:rPr>
              <w:t>1.3.3. Заклад освіти взаємодіє з батьками дітей з особливими освітніми потребами, фахівцями інклюзивно-ресурсного центру, залучає їх до необхідної підтримки дітей під час здобуття освіти</w:t>
            </w:r>
          </w:p>
        </w:tc>
      </w:tr>
      <w:tr w:rsidR="00B50D22" w:rsidRPr="00895E9B" w:rsidTr="00F74E09">
        <w:trPr>
          <w:trHeight w:val="320"/>
        </w:trPr>
        <w:tc>
          <w:tcPr>
            <w:tcW w:w="1526" w:type="dxa"/>
            <w:vMerge/>
          </w:tcPr>
          <w:p w:rsidR="00B50D22" w:rsidRPr="00895E9B" w:rsidRDefault="00B50D22" w:rsidP="00F74E09">
            <w:pPr>
              <w:pStyle w:val="Default"/>
              <w:rPr>
                <w:sz w:val="20"/>
                <w:szCs w:val="20"/>
              </w:rPr>
            </w:pPr>
          </w:p>
        </w:tc>
        <w:tc>
          <w:tcPr>
            <w:tcW w:w="2693" w:type="dxa"/>
            <w:vMerge/>
          </w:tcPr>
          <w:p w:rsidR="00B50D22" w:rsidRPr="00895E9B" w:rsidRDefault="00B50D22" w:rsidP="00F74E09">
            <w:pPr>
              <w:pStyle w:val="Default"/>
              <w:rPr>
                <w:sz w:val="20"/>
                <w:szCs w:val="20"/>
              </w:rPr>
            </w:pPr>
          </w:p>
        </w:tc>
        <w:tc>
          <w:tcPr>
            <w:tcW w:w="5937" w:type="dxa"/>
          </w:tcPr>
          <w:p w:rsidR="00B50D22" w:rsidRPr="00895E9B" w:rsidRDefault="00B50D22" w:rsidP="00F74E09">
            <w:pPr>
              <w:pStyle w:val="Default"/>
              <w:rPr>
                <w:sz w:val="20"/>
                <w:szCs w:val="20"/>
              </w:rPr>
            </w:pPr>
            <w:r w:rsidRPr="00895E9B">
              <w:rPr>
                <w:sz w:val="20"/>
                <w:szCs w:val="20"/>
              </w:rPr>
              <w:t>1.3.4. Освітнє середовище мотивує здобувачів освіти до оволодіння ключовими компетентностями та наскрізними уміннями, ведення здорового способу життя</w:t>
            </w:r>
          </w:p>
        </w:tc>
      </w:tr>
      <w:tr w:rsidR="00B50D22" w:rsidRPr="00470261" w:rsidTr="00F74E09">
        <w:trPr>
          <w:trHeight w:val="321"/>
        </w:trPr>
        <w:tc>
          <w:tcPr>
            <w:tcW w:w="1526" w:type="dxa"/>
            <w:vMerge/>
          </w:tcPr>
          <w:p w:rsidR="00B50D22" w:rsidRPr="00895E9B" w:rsidRDefault="00B50D22" w:rsidP="00F74E09">
            <w:pPr>
              <w:pStyle w:val="Default"/>
              <w:rPr>
                <w:sz w:val="20"/>
                <w:szCs w:val="20"/>
              </w:rPr>
            </w:pPr>
          </w:p>
        </w:tc>
        <w:tc>
          <w:tcPr>
            <w:tcW w:w="2693" w:type="dxa"/>
            <w:vMerge/>
          </w:tcPr>
          <w:p w:rsidR="00B50D22" w:rsidRPr="00895E9B" w:rsidRDefault="00B50D22" w:rsidP="00F74E09">
            <w:pPr>
              <w:pStyle w:val="Default"/>
              <w:rPr>
                <w:sz w:val="20"/>
                <w:szCs w:val="20"/>
              </w:rPr>
            </w:pPr>
          </w:p>
        </w:tc>
        <w:tc>
          <w:tcPr>
            <w:tcW w:w="5937" w:type="dxa"/>
          </w:tcPr>
          <w:p w:rsidR="00B50D22" w:rsidRPr="00895E9B" w:rsidRDefault="00B50D22" w:rsidP="00F74E09">
            <w:pPr>
              <w:pStyle w:val="Default"/>
              <w:rPr>
                <w:sz w:val="20"/>
                <w:szCs w:val="20"/>
              </w:rPr>
            </w:pPr>
            <w:r w:rsidRPr="00895E9B">
              <w:rPr>
                <w:sz w:val="20"/>
                <w:szCs w:val="20"/>
              </w:rPr>
              <w:t>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w:t>
            </w:r>
          </w:p>
        </w:tc>
      </w:tr>
      <w:tr w:rsidR="00B50D22" w:rsidRPr="00470261" w:rsidTr="00F74E09">
        <w:trPr>
          <w:trHeight w:val="320"/>
        </w:trPr>
        <w:tc>
          <w:tcPr>
            <w:tcW w:w="1526" w:type="dxa"/>
          </w:tcPr>
          <w:p w:rsidR="00B50D22" w:rsidRPr="00895E9B" w:rsidRDefault="00B50D22" w:rsidP="00F74E09">
            <w:pPr>
              <w:pStyle w:val="Default"/>
              <w:rPr>
                <w:sz w:val="20"/>
                <w:szCs w:val="20"/>
              </w:rPr>
            </w:pPr>
            <w:r w:rsidRPr="00895E9B">
              <w:rPr>
                <w:sz w:val="20"/>
                <w:szCs w:val="20"/>
              </w:rPr>
              <w:t xml:space="preserve">2. Система оцінювання </w:t>
            </w:r>
          </w:p>
        </w:tc>
        <w:tc>
          <w:tcPr>
            <w:tcW w:w="2693" w:type="dxa"/>
          </w:tcPr>
          <w:p w:rsidR="00B50D22" w:rsidRPr="00895E9B" w:rsidRDefault="00B50D22" w:rsidP="00F74E09">
            <w:pPr>
              <w:pStyle w:val="Default"/>
              <w:rPr>
                <w:sz w:val="20"/>
                <w:szCs w:val="20"/>
              </w:rPr>
            </w:pPr>
            <w:r w:rsidRPr="00895E9B">
              <w:rPr>
                <w:sz w:val="20"/>
                <w:szCs w:val="20"/>
              </w:rPr>
              <w:t xml:space="preserve">2.1. Наявність відкритої, прозорої і зрозумілої для здобувачів освіти системи </w:t>
            </w:r>
          </w:p>
        </w:tc>
        <w:tc>
          <w:tcPr>
            <w:tcW w:w="5937" w:type="dxa"/>
          </w:tcPr>
          <w:p w:rsidR="00B50D22" w:rsidRPr="00895E9B" w:rsidRDefault="00B50D22" w:rsidP="00F74E09">
            <w:pPr>
              <w:pStyle w:val="Default"/>
              <w:rPr>
                <w:sz w:val="20"/>
                <w:szCs w:val="20"/>
              </w:rPr>
            </w:pPr>
            <w:r w:rsidRPr="00895E9B">
              <w:rPr>
                <w:sz w:val="20"/>
                <w:szCs w:val="20"/>
              </w:rPr>
              <w:t xml:space="preserve">2.1.1. Здобувачі освіти отримують від педагогічних працівників інформацію про критерії, правила та процедури оцінювання навчальних досягнень </w:t>
            </w:r>
          </w:p>
        </w:tc>
      </w:tr>
    </w:tbl>
    <w:p w:rsidR="00B50D22" w:rsidRPr="00470261" w:rsidRDefault="00B50D22" w:rsidP="00B50D22">
      <w:pPr>
        <w:rPr>
          <w:lang w:val="uk-UA"/>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692"/>
        <w:gridCol w:w="5940"/>
      </w:tblGrid>
      <w:tr w:rsidR="00B50D22" w:rsidRPr="00895E9B" w:rsidTr="00F74E09">
        <w:trPr>
          <w:trHeight w:val="319"/>
        </w:trPr>
        <w:tc>
          <w:tcPr>
            <w:tcW w:w="1526" w:type="dxa"/>
          </w:tcPr>
          <w:p w:rsidR="00B50D22" w:rsidRPr="00895E9B" w:rsidRDefault="00B50D22" w:rsidP="00F74E09">
            <w:pPr>
              <w:pStyle w:val="Default"/>
              <w:rPr>
                <w:sz w:val="20"/>
                <w:szCs w:val="20"/>
              </w:rPr>
            </w:pPr>
            <w:r w:rsidRPr="00895E9B">
              <w:rPr>
                <w:b/>
                <w:bCs/>
                <w:sz w:val="20"/>
                <w:szCs w:val="20"/>
              </w:rPr>
              <w:t xml:space="preserve">Напрям оцінювання </w:t>
            </w:r>
          </w:p>
        </w:tc>
        <w:tc>
          <w:tcPr>
            <w:tcW w:w="2692" w:type="dxa"/>
          </w:tcPr>
          <w:p w:rsidR="00B50D22" w:rsidRPr="00895E9B" w:rsidRDefault="00B50D22" w:rsidP="00F74E09">
            <w:pPr>
              <w:pStyle w:val="Default"/>
              <w:rPr>
                <w:sz w:val="20"/>
                <w:szCs w:val="20"/>
              </w:rPr>
            </w:pPr>
            <w:r w:rsidRPr="00895E9B">
              <w:rPr>
                <w:b/>
                <w:bCs/>
                <w:sz w:val="20"/>
                <w:szCs w:val="20"/>
              </w:rPr>
              <w:t xml:space="preserve">Вимога організації освітніх і управлінських процесів закладу освіти </w:t>
            </w:r>
          </w:p>
        </w:tc>
        <w:tc>
          <w:tcPr>
            <w:tcW w:w="5940" w:type="dxa"/>
          </w:tcPr>
          <w:p w:rsidR="00B50D22" w:rsidRPr="00895E9B" w:rsidRDefault="00B50D22" w:rsidP="00F74E09">
            <w:pPr>
              <w:pStyle w:val="Default"/>
              <w:rPr>
                <w:sz w:val="20"/>
                <w:szCs w:val="20"/>
              </w:rPr>
            </w:pPr>
            <w:r w:rsidRPr="00895E9B">
              <w:rPr>
                <w:b/>
                <w:bCs/>
                <w:sz w:val="20"/>
                <w:szCs w:val="20"/>
              </w:rPr>
              <w:t xml:space="preserve">Критерії оцінювання </w:t>
            </w:r>
          </w:p>
        </w:tc>
      </w:tr>
      <w:tr w:rsidR="00B50D22" w:rsidRPr="00895E9B" w:rsidTr="00F74E09">
        <w:trPr>
          <w:trHeight w:val="205"/>
        </w:trPr>
        <w:tc>
          <w:tcPr>
            <w:tcW w:w="1526" w:type="dxa"/>
            <w:vMerge w:val="restart"/>
          </w:tcPr>
          <w:p w:rsidR="00B50D22" w:rsidRPr="00895E9B" w:rsidRDefault="00B50D22" w:rsidP="00F74E09">
            <w:pPr>
              <w:pStyle w:val="Default"/>
              <w:rPr>
                <w:sz w:val="20"/>
                <w:szCs w:val="20"/>
              </w:rPr>
            </w:pPr>
            <w:r w:rsidRPr="00895E9B">
              <w:rPr>
                <w:sz w:val="20"/>
                <w:szCs w:val="20"/>
              </w:rPr>
              <w:t xml:space="preserve">здобувачів освіти </w:t>
            </w:r>
          </w:p>
        </w:tc>
        <w:tc>
          <w:tcPr>
            <w:tcW w:w="2692" w:type="dxa"/>
            <w:vMerge w:val="restart"/>
          </w:tcPr>
          <w:p w:rsidR="00B50D22" w:rsidRPr="00895E9B" w:rsidRDefault="00B50D22" w:rsidP="00F74E09">
            <w:pPr>
              <w:pStyle w:val="Default"/>
              <w:rPr>
                <w:sz w:val="20"/>
                <w:szCs w:val="20"/>
              </w:rPr>
            </w:pPr>
            <w:r w:rsidRPr="00895E9B">
              <w:rPr>
                <w:sz w:val="20"/>
                <w:szCs w:val="20"/>
              </w:rPr>
              <w:t xml:space="preserve">оцінювання їх навчальних досягнень </w:t>
            </w:r>
          </w:p>
        </w:tc>
        <w:tc>
          <w:tcPr>
            <w:tcW w:w="5940" w:type="dxa"/>
          </w:tcPr>
          <w:p w:rsidR="00B50D22" w:rsidRPr="00895E9B" w:rsidRDefault="00B50D22" w:rsidP="00F74E09">
            <w:pPr>
              <w:pStyle w:val="Default"/>
              <w:rPr>
                <w:sz w:val="20"/>
                <w:szCs w:val="20"/>
              </w:rPr>
            </w:pPr>
            <w:r w:rsidRPr="00895E9B">
              <w:rPr>
                <w:sz w:val="20"/>
                <w:szCs w:val="20"/>
              </w:rPr>
              <w:t xml:space="preserve">2.1.2. Система оцінювання в закладі освіти сприяє реалізації компетентнісного підходу до навчання </w:t>
            </w:r>
          </w:p>
        </w:tc>
      </w:tr>
      <w:tr w:rsidR="00B50D22" w:rsidRPr="00895E9B" w:rsidTr="00F74E09">
        <w:trPr>
          <w:trHeight w:val="206"/>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2.1.3. Здобувачі освіти вважають оцінювання результатів навчання справедливим і об'єктивним</w:t>
            </w:r>
          </w:p>
        </w:tc>
      </w:tr>
      <w:tr w:rsidR="00B50D22" w:rsidRPr="00895E9B" w:rsidTr="00F74E09">
        <w:trPr>
          <w:trHeight w:val="895"/>
        </w:trPr>
        <w:tc>
          <w:tcPr>
            <w:tcW w:w="1526" w:type="dxa"/>
            <w:vMerge/>
          </w:tcPr>
          <w:p w:rsidR="00B50D22" w:rsidRPr="00895E9B" w:rsidRDefault="00B50D22" w:rsidP="00F74E09">
            <w:pPr>
              <w:pStyle w:val="Default"/>
              <w:rPr>
                <w:sz w:val="20"/>
                <w:szCs w:val="20"/>
              </w:rPr>
            </w:pPr>
          </w:p>
        </w:tc>
        <w:tc>
          <w:tcPr>
            <w:tcW w:w="2692" w:type="dxa"/>
            <w:vMerge w:val="restart"/>
          </w:tcPr>
          <w:p w:rsidR="00B50D22" w:rsidRPr="00895E9B" w:rsidRDefault="00B50D22" w:rsidP="00F74E09">
            <w:pPr>
              <w:pStyle w:val="Default"/>
              <w:rPr>
                <w:sz w:val="20"/>
                <w:szCs w:val="20"/>
              </w:rPr>
            </w:pPr>
            <w:r w:rsidRPr="00895E9B">
              <w:rPr>
                <w:sz w:val="20"/>
                <w:szCs w:val="20"/>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5940" w:type="dxa"/>
          </w:tcPr>
          <w:p w:rsidR="00B50D22" w:rsidRPr="00895E9B" w:rsidRDefault="00B50D22" w:rsidP="00F74E09">
            <w:pPr>
              <w:pStyle w:val="Default"/>
              <w:rPr>
                <w:sz w:val="20"/>
                <w:szCs w:val="20"/>
              </w:rPr>
            </w:pPr>
            <w:r w:rsidRPr="00895E9B">
              <w:rPr>
                <w:sz w:val="20"/>
                <w:szCs w:val="20"/>
              </w:rPr>
              <w:t xml:space="preserve">2.2.1. У закладі освіти здійснюється аналіз результатів навчання здобувачів освіти </w:t>
            </w:r>
          </w:p>
        </w:tc>
      </w:tr>
      <w:tr w:rsidR="00B50D22" w:rsidRPr="00895E9B" w:rsidTr="00F74E09">
        <w:trPr>
          <w:trHeight w:val="206"/>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2.2.2. У закладі освіти впроваджується система формувального оцінювання</w:t>
            </w:r>
          </w:p>
        </w:tc>
      </w:tr>
      <w:tr w:rsidR="00B50D22" w:rsidRPr="00895E9B" w:rsidTr="00F74E09">
        <w:trPr>
          <w:trHeight w:val="781"/>
        </w:trPr>
        <w:tc>
          <w:tcPr>
            <w:tcW w:w="1526" w:type="dxa"/>
            <w:vMerge/>
          </w:tcPr>
          <w:p w:rsidR="00B50D22" w:rsidRPr="00895E9B" w:rsidRDefault="00B50D22" w:rsidP="00F74E09">
            <w:pPr>
              <w:pStyle w:val="Default"/>
              <w:rPr>
                <w:sz w:val="20"/>
                <w:szCs w:val="20"/>
              </w:rPr>
            </w:pPr>
          </w:p>
        </w:tc>
        <w:tc>
          <w:tcPr>
            <w:tcW w:w="2692" w:type="dxa"/>
            <w:vMerge w:val="restart"/>
          </w:tcPr>
          <w:p w:rsidR="00B50D22" w:rsidRPr="00895E9B" w:rsidRDefault="00B50D22" w:rsidP="00F74E09">
            <w:pPr>
              <w:pStyle w:val="Default"/>
              <w:rPr>
                <w:sz w:val="20"/>
                <w:szCs w:val="20"/>
              </w:rPr>
            </w:pPr>
            <w:r w:rsidRPr="00895E9B">
              <w:rPr>
                <w:sz w:val="20"/>
                <w:szCs w:val="20"/>
              </w:rPr>
              <w:t>2.3.Спрямованість системи оцінювання на формування у здобувачів освіти відповідальності за результати свого навчання, здатності до самооцінюванн</w:t>
            </w:r>
          </w:p>
        </w:tc>
        <w:tc>
          <w:tcPr>
            <w:tcW w:w="5940" w:type="dxa"/>
          </w:tcPr>
          <w:p w:rsidR="00B50D22" w:rsidRPr="00895E9B" w:rsidRDefault="00B50D22" w:rsidP="00F74E09">
            <w:pPr>
              <w:pStyle w:val="Default"/>
              <w:rPr>
                <w:sz w:val="20"/>
                <w:szCs w:val="20"/>
              </w:rPr>
            </w:pPr>
            <w:r w:rsidRPr="00895E9B">
              <w:rPr>
                <w:sz w:val="20"/>
                <w:szCs w:val="20"/>
              </w:rPr>
              <w:t>2.3.2. Заклад освіти сприяє формуванню у здобувачів освіти відповідального ставлення до результатів навчання</w:t>
            </w:r>
          </w:p>
        </w:tc>
      </w:tr>
      <w:tr w:rsidR="00B50D22" w:rsidRPr="00470261" w:rsidTr="00F74E09">
        <w:trPr>
          <w:trHeight w:val="204"/>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2.3.3. Заклад освіти забезпечує самооцінювання та взаємооцінювання здобувачів освіти</w:t>
            </w:r>
          </w:p>
        </w:tc>
      </w:tr>
      <w:tr w:rsidR="00B50D22" w:rsidRPr="00895E9B" w:rsidTr="00F74E09">
        <w:trPr>
          <w:trHeight w:val="1125"/>
        </w:trPr>
        <w:tc>
          <w:tcPr>
            <w:tcW w:w="1526" w:type="dxa"/>
            <w:vMerge w:val="restart"/>
          </w:tcPr>
          <w:p w:rsidR="00B50D22" w:rsidRPr="00895E9B" w:rsidRDefault="00B50D22" w:rsidP="00F74E09">
            <w:pPr>
              <w:pStyle w:val="Default"/>
              <w:rPr>
                <w:sz w:val="20"/>
                <w:szCs w:val="20"/>
              </w:rPr>
            </w:pPr>
            <w:r w:rsidRPr="00895E9B">
              <w:rPr>
                <w:sz w:val="20"/>
                <w:szCs w:val="20"/>
              </w:rPr>
              <w:t xml:space="preserve">3.Педагогічна діяльність педагогічних працівників закладу освіти </w:t>
            </w:r>
          </w:p>
        </w:tc>
        <w:tc>
          <w:tcPr>
            <w:tcW w:w="2692" w:type="dxa"/>
            <w:vMerge w:val="restart"/>
          </w:tcPr>
          <w:p w:rsidR="00B50D22" w:rsidRPr="00895E9B" w:rsidRDefault="00B50D22" w:rsidP="00F74E09">
            <w:pPr>
              <w:pStyle w:val="Default"/>
              <w:rPr>
                <w:sz w:val="20"/>
                <w:szCs w:val="20"/>
              </w:rPr>
            </w:pPr>
            <w:r w:rsidRPr="00895E9B">
              <w:rPr>
                <w:sz w:val="20"/>
                <w:szCs w:val="20"/>
              </w:rPr>
              <w:t xml:space="preserve">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w:t>
            </w:r>
          </w:p>
        </w:tc>
        <w:tc>
          <w:tcPr>
            <w:tcW w:w="5940" w:type="dxa"/>
          </w:tcPr>
          <w:p w:rsidR="00B50D22" w:rsidRPr="00895E9B" w:rsidRDefault="00B50D22" w:rsidP="00F74E09">
            <w:pPr>
              <w:pStyle w:val="Default"/>
              <w:rPr>
                <w:sz w:val="20"/>
                <w:szCs w:val="20"/>
              </w:rPr>
            </w:pPr>
            <w:r w:rsidRPr="00895E9B">
              <w:rPr>
                <w:sz w:val="20"/>
                <w:szCs w:val="20"/>
              </w:rPr>
              <w:t xml:space="preserve">3.1.1. Педагогічні працівники планують свою діяльність, аналізують її результативність </w:t>
            </w:r>
          </w:p>
        </w:tc>
      </w:tr>
      <w:tr w:rsidR="00B50D22" w:rsidRPr="00470261" w:rsidTr="00F74E09">
        <w:trPr>
          <w:trHeight w:val="320"/>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3.1.2. Педагогічні працівники застосовують освітні технології, спрямовані на формування ключових компетентностей і наскрізних умінь здобувачів освіти</w:t>
            </w:r>
          </w:p>
        </w:tc>
      </w:tr>
      <w:tr w:rsidR="00B50D22" w:rsidRPr="00470261" w:rsidTr="00F74E09">
        <w:trPr>
          <w:trHeight w:val="205"/>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3.1.3. Педагогічні працівники беруть участь у формуванні та реалізації індивідуальних освітніх траєкторій для здобувачів освіти (за потреби)</w:t>
            </w:r>
          </w:p>
        </w:tc>
      </w:tr>
      <w:tr w:rsidR="00B50D22" w:rsidRPr="00470261" w:rsidTr="00F74E09">
        <w:trPr>
          <w:trHeight w:val="320"/>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3.1.4.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tc>
      </w:tr>
      <w:tr w:rsidR="00B50D22" w:rsidRPr="00470261" w:rsidTr="00F74E09">
        <w:trPr>
          <w:trHeight w:val="320"/>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3.1.5. Педагогічні працівники сприяють формуванню суспільних цінностей у здобувачів освіти у процесі їх навчання, виховання та розвитку</w:t>
            </w:r>
          </w:p>
        </w:tc>
      </w:tr>
      <w:tr w:rsidR="00B50D22" w:rsidRPr="00895E9B" w:rsidTr="00F74E09">
        <w:trPr>
          <w:trHeight w:val="204"/>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3.1.6. Педагогічні працівники використовують інформаційно-комунікаційні технології в освітньому процесі</w:t>
            </w:r>
          </w:p>
        </w:tc>
      </w:tr>
      <w:tr w:rsidR="00B50D22" w:rsidRPr="00470261" w:rsidTr="00F74E09">
        <w:trPr>
          <w:trHeight w:val="437"/>
        </w:trPr>
        <w:tc>
          <w:tcPr>
            <w:tcW w:w="1526" w:type="dxa"/>
            <w:vMerge/>
          </w:tcPr>
          <w:p w:rsidR="00B50D22" w:rsidRPr="00895E9B" w:rsidRDefault="00B50D22" w:rsidP="00F74E09">
            <w:pPr>
              <w:pStyle w:val="Default"/>
              <w:rPr>
                <w:sz w:val="20"/>
                <w:szCs w:val="20"/>
              </w:rPr>
            </w:pPr>
          </w:p>
        </w:tc>
        <w:tc>
          <w:tcPr>
            <w:tcW w:w="2692" w:type="dxa"/>
            <w:vMerge w:val="restart"/>
          </w:tcPr>
          <w:p w:rsidR="00B50D22" w:rsidRPr="00895E9B" w:rsidRDefault="00B50D22" w:rsidP="00F74E09">
            <w:pPr>
              <w:pStyle w:val="Default"/>
              <w:rPr>
                <w:sz w:val="20"/>
                <w:szCs w:val="20"/>
              </w:rPr>
            </w:pPr>
            <w:r w:rsidRPr="00895E9B">
              <w:rPr>
                <w:sz w:val="20"/>
                <w:szCs w:val="20"/>
              </w:rPr>
              <w:t>3.2. Постійне підвищення професійного рівня і педагогічної майстерності педагогічних працівників</w:t>
            </w:r>
          </w:p>
        </w:tc>
        <w:tc>
          <w:tcPr>
            <w:tcW w:w="5940" w:type="dxa"/>
          </w:tcPr>
          <w:p w:rsidR="00B50D22" w:rsidRPr="00895E9B" w:rsidRDefault="00B50D22" w:rsidP="00F74E09">
            <w:pPr>
              <w:pStyle w:val="Default"/>
              <w:rPr>
                <w:sz w:val="20"/>
                <w:szCs w:val="20"/>
              </w:rPr>
            </w:pPr>
            <w:r w:rsidRPr="00895E9B">
              <w:rPr>
                <w:sz w:val="20"/>
                <w:szCs w:val="20"/>
              </w:rPr>
              <w:t xml:space="preserve">3.2.1. 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потребами </w:t>
            </w:r>
          </w:p>
        </w:tc>
      </w:tr>
      <w:tr w:rsidR="00B50D22" w:rsidRPr="00470261" w:rsidTr="00F74E09">
        <w:trPr>
          <w:trHeight w:val="320"/>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3.2.2. Педагогічні працівники здійснюють інноваційну освітню діяльність, беруть участь у освітніх проектах, залучаються до роботи як освітні експерти</w:t>
            </w:r>
          </w:p>
        </w:tc>
      </w:tr>
      <w:tr w:rsidR="00B50D22" w:rsidRPr="00895E9B" w:rsidTr="00F74E09">
        <w:trPr>
          <w:trHeight w:val="550"/>
        </w:trPr>
        <w:tc>
          <w:tcPr>
            <w:tcW w:w="1526" w:type="dxa"/>
            <w:vMerge/>
          </w:tcPr>
          <w:p w:rsidR="00B50D22" w:rsidRPr="00895E9B" w:rsidRDefault="00B50D22" w:rsidP="00F74E09">
            <w:pPr>
              <w:pStyle w:val="Default"/>
              <w:rPr>
                <w:sz w:val="20"/>
                <w:szCs w:val="20"/>
              </w:rPr>
            </w:pPr>
          </w:p>
        </w:tc>
        <w:tc>
          <w:tcPr>
            <w:tcW w:w="2692" w:type="dxa"/>
            <w:vMerge w:val="restart"/>
          </w:tcPr>
          <w:p w:rsidR="00B50D22" w:rsidRPr="00895E9B" w:rsidRDefault="00B50D22" w:rsidP="00F74E09">
            <w:pPr>
              <w:pStyle w:val="Default"/>
              <w:rPr>
                <w:sz w:val="20"/>
                <w:szCs w:val="20"/>
              </w:rPr>
            </w:pPr>
            <w:r w:rsidRPr="00895E9B">
              <w:rPr>
                <w:sz w:val="20"/>
                <w:szCs w:val="20"/>
              </w:rPr>
              <w:t>3.3. Налагодження співпраці зі здобувачами освіти, їх батьками, працівниками закладу освіти</w:t>
            </w:r>
          </w:p>
        </w:tc>
        <w:tc>
          <w:tcPr>
            <w:tcW w:w="5940" w:type="dxa"/>
          </w:tcPr>
          <w:p w:rsidR="00B50D22" w:rsidRPr="00895E9B" w:rsidRDefault="00B50D22" w:rsidP="00F74E09">
            <w:pPr>
              <w:pStyle w:val="Default"/>
              <w:rPr>
                <w:sz w:val="20"/>
                <w:szCs w:val="20"/>
              </w:rPr>
            </w:pPr>
            <w:r w:rsidRPr="00895E9B">
              <w:rPr>
                <w:sz w:val="20"/>
                <w:szCs w:val="20"/>
              </w:rPr>
              <w:t xml:space="preserve">3.3.1. Педагогічні працівники діють на засадах педагогіки партнерства </w:t>
            </w:r>
          </w:p>
        </w:tc>
      </w:tr>
      <w:tr w:rsidR="00B50D22" w:rsidRPr="00470261" w:rsidTr="00F74E09">
        <w:trPr>
          <w:trHeight w:val="320"/>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tc>
      </w:tr>
      <w:tr w:rsidR="00B50D22" w:rsidRPr="00470261" w:rsidTr="00F74E09">
        <w:trPr>
          <w:trHeight w:val="207"/>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3.3.3. У закладі освіти існує практика педагогічного наставництва, взаємонавчання та інших форм професійної співпраці</w:t>
            </w:r>
          </w:p>
        </w:tc>
      </w:tr>
      <w:tr w:rsidR="00B50D22" w:rsidRPr="00470261" w:rsidTr="00F74E09">
        <w:trPr>
          <w:trHeight w:val="550"/>
        </w:trPr>
        <w:tc>
          <w:tcPr>
            <w:tcW w:w="1526" w:type="dxa"/>
            <w:vMerge/>
          </w:tcPr>
          <w:p w:rsidR="00B50D22" w:rsidRPr="00895E9B" w:rsidRDefault="00B50D22" w:rsidP="00F74E09">
            <w:pPr>
              <w:pStyle w:val="Default"/>
              <w:rPr>
                <w:sz w:val="20"/>
                <w:szCs w:val="20"/>
              </w:rPr>
            </w:pPr>
          </w:p>
        </w:tc>
        <w:tc>
          <w:tcPr>
            <w:tcW w:w="2692" w:type="dxa"/>
            <w:vMerge w:val="restart"/>
          </w:tcPr>
          <w:p w:rsidR="00B50D22" w:rsidRPr="00895E9B" w:rsidRDefault="00B50D22" w:rsidP="00F74E09">
            <w:pPr>
              <w:pStyle w:val="Default"/>
              <w:rPr>
                <w:sz w:val="20"/>
                <w:szCs w:val="20"/>
              </w:rPr>
            </w:pPr>
            <w:r w:rsidRPr="00895E9B">
              <w:rPr>
                <w:sz w:val="20"/>
                <w:szCs w:val="20"/>
              </w:rPr>
              <w:t>3.4. Організація педагогічної діяльності та навчання здобувачів освіти на засадах академічної доброчесності</w:t>
            </w:r>
          </w:p>
        </w:tc>
        <w:tc>
          <w:tcPr>
            <w:tcW w:w="5940" w:type="dxa"/>
          </w:tcPr>
          <w:p w:rsidR="00B50D22" w:rsidRPr="00895E9B" w:rsidRDefault="00B50D22" w:rsidP="00F74E09">
            <w:pPr>
              <w:pStyle w:val="Default"/>
              <w:rPr>
                <w:sz w:val="20"/>
                <w:szCs w:val="20"/>
              </w:rPr>
            </w:pPr>
            <w:r w:rsidRPr="00895E9B">
              <w:rPr>
                <w:sz w:val="20"/>
                <w:szCs w:val="20"/>
              </w:rPr>
              <w:t xml:space="preserve">3.4.1. Педагогічні працівники під час провадження педагогічної та наукової (творчої) діяльності дотримуються академічної доброчесності </w:t>
            </w:r>
          </w:p>
        </w:tc>
      </w:tr>
      <w:tr w:rsidR="00B50D22" w:rsidRPr="00470261" w:rsidTr="00F74E09">
        <w:trPr>
          <w:trHeight w:val="204"/>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3.4.2. Педагогічні працівники сприяють дотриманню академічної доброчесності здобувачами освіти</w:t>
            </w:r>
          </w:p>
        </w:tc>
      </w:tr>
      <w:tr w:rsidR="00B50D22" w:rsidRPr="00895E9B" w:rsidTr="00F74E09">
        <w:trPr>
          <w:trHeight w:val="667"/>
        </w:trPr>
        <w:tc>
          <w:tcPr>
            <w:tcW w:w="1526" w:type="dxa"/>
            <w:vMerge w:val="restart"/>
          </w:tcPr>
          <w:p w:rsidR="00B50D22" w:rsidRPr="00895E9B" w:rsidRDefault="00B50D22" w:rsidP="00F74E09">
            <w:pPr>
              <w:pStyle w:val="Default"/>
              <w:rPr>
                <w:sz w:val="20"/>
                <w:szCs w:val="20"/>
              </w:rPr>
            </w:pPr>
            <w:r w:rsidRPr="00895E9B">
              <w:rPr>
                <w:sz w:val="20"/>
                <w:szCs w:val="20"/>
              </w:rPr>
              <w:t xml:space="preserve">4.Управлінські процеси закладу освіти </w:t>
            </w:r>
          </w:p>
        </w:tc>
        <w:tc>
          <w:tcPr>
            <w:tcW w:w="2692" w:type="dxa"/>
            <w:vMerge w:val="restart"/>
          </w:tcPr>
          <w:p w:rsidR="00B50D22" w:rsidRPr="00895E9B" w:rsidRDefault="00B50D22" w:rsidP="00F74E09">
            <w:pPr>
              <w:pStyle w:val="Default"/>
              <w:rPr>
                <w:sz w:val="20"/>
                <w:szCs w:val="20"/>
              </w:rPr>
            </w:pPr>
            <w:r w:rsidRPr="00895E9B">
              <w:rPr>
                <w:sz w:val="20"/>
                <w:szCs w:val="20"/>
              </w:rPr>
              <w:t xml:space="preserve">4.1. Наявність стратегії розвитку та системи планування діяльності закладу, моніторинг виконання поставлених цілей і завдань </w:t>
            </w:r>
          </w:p>
        </w:tc>
        <w:tc>
          <w:tcPr>
            <w:tcW w:w="5940" w:type="dxa"/>
          </w:tcPr>
          <w:p w:rsidR="00B50D22" w:rsidRPr="00895E9B" w:rsidRDefault="00B50D22" w:rsidP="00F74E09">
            <w:pPr>
              <w:pStyle w:val="Default"/>
              <w:rPr>
                <w:sz w:val="20"/>
                <w:szCs w:val="20"/>
              </w:rPr>
            </w:pPr>
            <w:r w:rsidRPr="00895E9B">
              <w:rPr>
                <w:sz w:val="20"/>
                <w:szCs w:val="20"/>
              </w:rPr>
              <w:t xml:space="preserve">4.1.1. У закладі освіти затверджено стратегію його розвитку, спрямовану на підвищення якості освітньої діяльності </w:t>
            </w:r>
          </w:p>
        </w:tc>
      </w:tr>
      <w:tr w:rsidR="00B50D22" w:rsidRPr="00470261" w:rsidTr="00F74E09">
        <w:trPr>
          <w:trHeight w:val="321"/>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4.1.2.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tc>
      </w:tr>
      <w:tr w:rsidR="00B50D22" w:rsidRPr="00470261" w:rsidTr="00F74E09">
        <w:trPr>
          <w:trHeight w:val="320"/>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4.1.3. У закладі освіти здійснюється самооцінювання якості освітньої діяльності на основі стратегії (політики) і процедур забезпечення якості освіти</w:t>
            </w:r>
          </w:p>
        </w:tc>
      </w:tr>
      <w:tr w:rsidR="00B50D22" w:rsidRPr="00895E9B" w:rsidTr="00F74E09">
        <w:trPr>
          <w:trHeight w:val="320"/>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4.1.4. Керівництво закладу освіти планує та здійснює заходи щодо утримання у належному стані будівель, приміщень, обладнання</w:t>
            </w:r>
          </w:p>
        </w:tc>
      </w:tr>
      <w:tr w:rsidR="00B50D22" w:rsidRPr="00470261" w:rsidTr="00F74E09">
        <w:trPr>
          <w:trHeight w:val="320"/>
        </w:trPr>
        <w:tc>
          <w:tcPr>
            <w:tcW w:w="1526" w:type="dxa"/>
            <w:vMerge/>
          </w:tcPr>
          <w:p w:rsidR="00B50D22" w:rsidRPr="00895E9B" w:rsidRDefault="00B50D22" w:rsidP="00F74E09">
            <w:pPr>
              <w:pStyle w:val="Default"/>
              <w:rPr>
                <w:sz w:val="20"/>
                <w:szCs w:val="20"/>
              </w:rPr>
            </w:pPr>
          </w:p>
        </w:tc>
        <w:tc>
          <w:tcPr>
            <w:tcW w:w="2692" w:type="dxa"/>
            <w:vMerge w:val="restart"/>
          </w:tcPr>
          <w:p w:rsidR="00B50D22" w:rsidRPr="00895E9B" w:rsidRDefault="00B50D22" w:rsidP="00F74E09">
            <w:pPr>
              <w:pStyle w:val="Default"/>
              <w:rPr>
                <w:sz w:val="20"/>
                <w:szCs w:val="20"/>
              </w:rPr>
            </w:pPr>
            <w:r w:rsidRPr="00895E9B">
              <w:rPr>
                <w:sz w:val="20"/>
                <w:szCs w:val="20"/>
              </w:rPr>
              <w:t>4.2. Формування відносин довіри, прозорості, дотримання етичних норм</w:t>
            </w:r>
          </w:p>
        </w:tc>
        <w:tc>
          <w:tcPr>
            <w:tcW w:w="5940" w:type="dxa"/>
          </w:tcPr>
          <w:p w:rsidR="00B50D22" w:rsidRPr="00895E9B" w:rsidRDefault="00B50D22" w:rsidP="00F74E09">
            <w:pPr>
              <w:pStyle w:val="Default"/>
              <w:rPr>
                <w:sz w:val="20"/>
                <w:szCs w:val="20"/>
              </w:rPr>
            </w:pPr>
            <w:r w:rsidRPr="00895E9B">
              <w:rPr>
                <w:sz w:val="20"/>
                <w:szCs w:val="20"/>
              </w:rPr>
              <w:t>4.2.1. Керівництво закладу освіти сприяє створенню психологічно комфортного середовища, яке забезпечує конструктивну взаємодію здобувачів світи, їх батьків, педагогічних та інших працівників закладу освіти та взаємну довіру</w:t>
            </w:r>
          </w:p>
        </w:tc>
      </w:tr>
      <w:tr w:rsidR="00B50D22" w:rsidRPr="00895E9B" w:rsidTr="00F74E09">
        <w:trPr>
          <w:trHeight w:val="320"/>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4.2.2. Заклад освіти оприлюднює інформацію про свою діяльність на відкритих загальнодоступних ресурсах</w:t>
            </w:r>
          </w:p>
        </w:tc>
      </w:tr>
      <w:tr w:rsidR="00B50D22" w:rsidRPr="00470261" w:rsidTr="00F74E09">
        <w:trPr>
          <w:trHeight w:val="320"/>
        </w:trPr>
        <w:tc>
          <w:tcPr>
            <w:tcW w:w="1526" w:type="dxa"/>
            <w:vMerge/>
          </w:tcPr>
          <w:p w:rsidR="00B50D22" w:rsidRPr="00895E9B" w:rsidRDefault="00B50D22" w:rsidP="00F74E09">
            <w:pPr>
              <w:pStyle w:val="Default"/>
              <w:rPr>
                <w:sz w:val="20"/>
                <w:szCs w:val="20"/>
              </w:rPr>
            </w:pPr>
          </w:p>
        </w:tc>
        <w:tc>
          <w:tcPr>
            <w:tcW w:w="2692" w:type="dxa"/>
            <w:vMerge w:val="restart"/>
          </w:tcPr>
          <w:p w:rsidR="00B50D22" w:rsidRPr="00895E9B" w:rsidRDefault="00B50D22" w:rsidP="00F74E09">
            <w:pPr>
              <w:pStyle w:val="Default"/>
              <w:rPr>
                <w:sz w:val="20"/>
                <w:szCs w:val="20"/>
              </w:rPr>
            </w:pPr>
            <w:r w:rsidRPr="00895E9B">
              <w:rPr>
                <w:sz w:val="20"/>
                <w:szCs w:val="20"/>
              </w:rPr>
              <w:t>4.3. Ефективність кадрової політики та забезпечення можливостей для професійного розвитку педагогічних працівників</w:t>
            </w:r>
          </w:p>
        </w:tc>
        <w:tc>
          <w:tcPr>
            <w:tcW w:w="5940" w:type="dxa"/>
          </w:tcPr>
          <w:p w:rsidR="00B50D22" w:rsidRPr="00895E9B" w:rsidRDefault="00B50D22" w:rsidP="00F74E09">
            <w:pPr>
              <w:pStyle w:val="Default"/>
              <w:rPr>
                <w:sz w:val="20"/>
                <w:szCs w:val="20"/>
              </w:rPr>
            </w:pPr>
            <w:r w:rsidRPr="00895E9B">
              <w:rPr>
                <w:sz w:val="20"/>
                <w:szCs w:val="20"/>
              </w:rPr>
              <w:t>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r>
      <w:tr w:rsidR="00B50D22" w:rsidRPr="00470261" w:rsidTr="00F74E09">
        <w:trPr>
          <w:trHeight w:val="320"/>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4.3.2.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tc>
      </w:tr>
      <w:tr w:rsidR="00B50D22" w:rsidRPr="00470261" w:rsidTr="00F74E09">
        <w:trPr>
          <w:trHeight w:val="320"/>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4.3.3. Керівництво закладу освіти сприяє підвищенню кваліфікації педагогічних працівників</w:t>
            </w:r>
          </w:p>
        </w:tc>
      </w:tr>
      <w:tr w:rsidR="00B50D22" w:rsidRPr="00895E9B" w:rsidTr="00F74E09">
        <w:trPr>
          <w:trHeight w:val="320"/>
        </w:trPr>
        <w:tc>
          <w:tcPr>
            <w:tcW w:w="1526" w:type="dxa"/>
            <w:vMerge/>
          </w:tcPr>
          <w:p w:rsidR="00B50D22" w:rsidRPr="00895E9B" w:rsidRDefault="00B50D22" w:rsidP="00F74E09">
            <w:pPr>
              <w:pStyle w:val="Default"/>
              <w:rPr>
                <w:sz w:val="20"/>
                <w:szCs w:val="20"/>
              </w:rPr>
            </w:pPr>
          </w:p>
        </w:tc>
        <w:tc>
          <w:tcPr>
            <w:tcW w:w="2692" w:type="dxa"/>
            <w:vMerge w:val="restart"/>
          </w:tcPr>
          <w:p w:rsidR="00B50D22" w:rsidRPr="00895E9B" w:rsidRDefault="00B50D22" w:rsidP="00F74E09">
            <w:pPr>
              <w:pStyle w:val="Default"/>
              <w:rPr>
                <w:sz w:val="20"/>
                <w:szCs w:val="20"/>
              </w:rPr>
            </w:pPr>
            <w:r w:rsidRPr="00895E9B">
              <w:rPr>
                <w:sz w:val="20"/>
                <w:szCs w:val="20"/>
              </w:rPr>
              <w:t xml:space="preserve">4.4. Організація освітнього процесу на засадах людиноцентризму, прийняття управлінських рішень на основі конструктивної співпраці учасників освітнього </w:t>
            </w:r>
            <w:r w:rsidRPr="00895E9B">
              <w:rPr>
                <w:sz w:val="20"/>
                <w:szCs w:val="20"/>
              </w:rPr>
              <w:lastRenderedPageBreak/>
              <w:t>процесу, взаємодії закладу освіти з місцевою громадою</w:t>
            </w:r>
          </w:p>
        </w:tc>
        <w:tc>
          <w:tcPr>
            <w:tcW w:w="5940" w:type="dxa"/>
          </w:tcPr>
          <w:p w:rsidR="00B50D22" w:rsidRPr="00895E9B" w:rsidRDefault="00B50D22" w:rsidP="00F74E09">
            <w:pPr>
              <w:pStyle w:val="Default"/>
              <w:rPr>
                <w:sz w:val="20"/>
                <w:szCs w:val="20"/>
              </w:rPr>
            </w:pPr>
            <w:r w:rsidRPr="00895E9B">
              <w:rPr>
                <w:sz w:val="20"/>
                <w:szCs w:val="20"/>
              </w:rPr>
              <w:lastRenderedPageBreak/>
              <w:t>4.4.1. У закладі освіти створюються умови для реалізації прав і обов'язків учасників освітнього процесу</w:t>
            </w:r>
          </w:p>
        </w:tc>
      </w:tr>
      <w:tr w:rsidR="00B50D22" w:rsidRPr="00895E9B" w:rsidTr="00F74E09">
        <w:trPr>
          <w:trHeight w:val="320"/>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4.4.2. Управлінські рішення приймаються з урахуванням пропозицій учасників освітнього процесу</w:t>
            </w:r>
          </w:p>
        </w:tc>
      </w:tr>
      <w:tr w:rsidR="00B50D22" w:rsidRPr="00895E9B" w:rsidTr="00F74E09">
        <w:trPr>
          <w:trHeight w:val="320"/>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4.4.3. Керівництво закладу освіти створює умови для розвитку громадського самоврядування</w:t>
            </w:r>
          </w:p>
        </w:tc>
      </w:tr>
      <w:tr w:rsidR="00B50D22" w:rsidRPr="00470261" w:rsidTr="00F74E09">
        <w:trPr>
          <w:trHeight w:val="320"/>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 xml:space="preserve">4.4.4. Керівництво закладу освіти сприяє виявленню громадської </w:t>
            </w:r>
            <w:r w:rsidRPr="00895E9B">
              <w:rPr>
                <w:sz w:val="20"/>
                <w:szCs w:val="20"/>
              </w:rPr>
              <w:lastRenderedPageBreak/>
              <w:t>активності та ініціативи учасників освітнього процесу, їх участі в житті місцевої громади</w:t>
            </w:r>
          </w:p>
        </w:tc>
      </w:tr>
      <w:tr w:rsidR="00B50D22" w:rsidRPr="00470261" w:rsidTr="00F74E09">
        <w:trPr>
          <w:trHeight w:val="320"/>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4.4.5. Режим роботи закладу освіти та розклад занять враховують вікові особливості здобувачів освіти, відповідають їх освітнім потребам</w:t>
            </w:r>
          </w:p>
        </w:tc>
      </w:tr>
      <w:tr w:rsidR="00B50D22" w:rsidRPr="00470261" w:rsidTr="00F74E09">
        <w:trPr>
          <w:trHeight w:val="320"/>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4.4.6. У закладі освіти створюються умови для реалізації індивідуальних освітніх траєкторій здобувачів освіти</w:t>
            </w:r>
          </w:p>
        </w:tc>
      </w:tr>
      <w:tr w:rsidR="00B50D22" w:rsidRPr="00895E9B" w:rsidTr="00F74E09">
        <w:trPr>
          <w:trHeight w:val="320"/>
        </w:trPr>
        <w:tc>
          <w:tcPr>
            <w:tcW w:w="1526" w:type="dxa"/>
            <w:vMerge/>
          </w:tcPr>
          <w:p w:rsidR="00B50D22" w:rsidRPr="00895E9B" w:rsidRDefault="00B50D22" w:rsidP="00F74E09">
            <w:pPr>
              <w:pStyle w:val="Default"/>
              <w:rPr>
                <w:sz w:val="20"/>
                <w:szCs w:val="20"/>
              </w:rPr>
            </w:pPr>
          </w:p>
        </w:tc>
        <w:tc>
          <w:tcPr>
            <w:tcW w:w="2692" w:type="dxa"/>
            <w:vMerge w:val="restart"/>
          </w:tcPr>
          <w:p w:rsidR="00B50D22" w:rsidRPr="00895E9B" w:rsidRDefault="00B50D22" w:rsidP="00F74E09">
            <w:pPr>
              <w:pStyle w:val="Default"/>
              <w:rPr>
                <w:sz w:val="20"/>
                <w:szCs w:val="20"/>
              </w:rPr>
            </w:pPr>
            <w:r w:rsidRPr="00895E9B">
              <w:rPr>
                <w:sz w:val="20"/>
                <w:szCs w:val="20"/>
              </w:rPr>
              <w:t>4.5. Формування та забезпечення реалізації політики академічної доброчесності</w:t>
            </w:r>
          </w:p>
        </w:tc>
        <w:tc>
          <w:tcPr>
            <w:tcW w:w="5940" w:type="dxa"/>
          </w:tcPr>
          <w:p w:rsidR="00B50D22" w:rsidRPr="00895E9B" w:rsidRDefault="00B50D22" w:rsidP="00F74E09">
            <w:pPr>
              <w:pStyle w:val="Default"/>
              <w:rPr>
                <w:sz w:val="20"/>
                <w:szCs w:val="20"/>
              </w:rPr>
            </w:pPr>
            <w:r w:rsidRPr="00895E9B">
              <w:rPr>
                <w:sz w:val="20"/>
                <w:szCs w:val="20"/>
              </w:rPr>
              <w:t>4.5.1. Заклад освіти впроваджує політику академічної доброчесності</w:t>
            </w:r>
          </w:p>
        </w:tc>
      </w:tr>
      <w:tr w:rsidR="00B50D22" w:rsidRPr="00895E9B" w:rsidTr="00F74E09">
        <w:trPr>
          <w:trHeight w:val="320"/>
        </w:trPr>
        <w:tc>
          <w:tcPr>
            <w:tcW w:w="1526" w:type="dxa"/>
            <w:vMerge/>
          </w:tcPr>
          <w:p w:rsidR="00B50D22" w:rsidRPr="00895E9B" w:rsidRDefault="00B50D22" w:rsidP="00F74E09">
            <w:pPr>
              <w:pStyle w:val="Default"/>
              <w:rPr>
                <w:sz w:val="20"/>
                <w:szCs w:val="20"/>
              </w:rPr>
            </w:pPr>
          </w:p>
        </w:tc>
        <w:tc>
          <w:tcPr>
            <w:tcW w:w="2692" w:type="dxa"/>
            <w:vMerge/>
          </w:tcPr>
          <w:p w:rsidR="00B50D22" w:rsidRPr="00895E9B" w:rsidRDefault="00B50D22" w:rsidP="00F74E09">
            <w:pPr>
              <w:pStyle w:val="Default"/>
              <w:rPr>
                <w:sz w:val="20"/>
                <w:szCs w:val="20"/>
              </w:rPr>
            </w:pPr>
          </w:p>
        </w:tc>
        <w:tc>
          <w:tcPr>
            <w:tcW w:w="5940" w:type="dxa"/>
          </w:tcPr>
          <w:p w:rsidR="00B50D22" w:rsidRPr="00895E9B" w:rsidRDefault="00B50D22" w:rsidP="00F74E09">
            <w:pPr>
              <w:pStyle w:val="Default"/>
              <w:rPr>
                <w:sz w:val="20"/>
                <w:szCs w:val="20"/>
              </w:rPr>
            </w:pPr>
            <w:r w:rsidRPr="00895E9B">
              <w:rPr>
                <w:sz w:val="20"/>
                <w:szCs w:val="20"/>
              </w:rPr>
              <w:t>4.5.2. Керівництво закладу освіти сприяє формуванню в учасників освітнього процесу негативного ставлення до корупції</w:t>
            </w:r>
          </w:p>
        </w:tc>
      </w:tr>
    </w:tbl>
    <w:p w:rsidR="00B50D22" w:rsidRDefault="00B50D22" w:rsidP="00B50D22"/>
    <w:p w:rsidR="00B50D22" w:rsidRDefault="00B50D22" w:rsidP="00B50D22"/>
    <w:p w:rsidR="00B50D22" w:rsidRDefault="00B50D22" w:rsidP="00B50D22"/>
    <w:p w:rsidR="00B50D22" w:rsidRDefault="00B50D22" w:rsidP="00B50D22"/>
    <w:p w:rsidR="00B50D22" w:rsidRDefault="00B50D22" w:rsidP="00B50D22"/>
    <w:p w:rsidR="00B50D22" w:rsidRDefault="00B50D22" w:rsidP="00B50D22"/>
    <w:p w:rsidR="00B50D22" w:rsidRDefault="00B50D22" w:rsidP="00B50D22"/>
    <w:p w:rsidR="00B50D22" w:rsidRDefault="00B50D22" w:rsidP="00B50D22"/>
    <w:p w:rsidR="00B50D22" w:rsidRDefault="00B50D22" w:rsidP="00B50D22"/>
    <w:p w:rsidR="00B50D22" w:rsidRDefault="00B50D22" w:rsidP="00B50D22"/>
    <w:p w:rsidR="00B50D22" w:rsidRDefault="00B50D22" w:rsidP="00B50D22"/>
    <w:p w:rsidR="00B50D22" w:rsidRDefault="00B50D22" w:rsidP="00B50D22"/>
    <w:p w:rsidR="00B50D22" w:rsidRDefault="00B50D22" w:rsidP="00B50D22"/>
    <w:p w:rsidR="00B50D22" w:rsidRDefault="00B50D22" w:rsidP="00B50D22"/>
    <w:p w:rsidR="00B50D22" w:rsidRDefault="00B50D22" w:rsidP="00B50D22"/>
    <w:p w:rsidR="00B50D22" w:rsidRDefault="00B50D22" w:rsidP="00B50D22"/>
    <w:p w:rsidR="00B50D22" w:rsidRDefault="00B50D22" w:rsidP="00B50D22"/>
    <w:p w:rsidR="00B50D22" w:rsidRDefault="00B50D22" w:rsidP="00B50D22"/>
    <w:p w:rsidR="00B50D22" w:rsidRDefault="00B50D22" w:rsidP="00B50D22"/>
    <w:p w:rsidR="00B50D22" w:rsidRDefault="00B50D22" w:rsidP="00B50D22"/>
    <w:p w:rsidR="00B50D22" w:rsidRDefault="00B50D22" w:rsidP="00B50D22"/>
    <w:p w:rsidR="00B50D22" w:rsidRDefault="00B50D22" w:rsidP="00B50D22"/>
    <w:p w:rsidR="00B50D22" w:rsidRPr="004E18FC" w:rsidRDefault="00B50D22" w:rsidP="00B50D22"/>
    <w:p w:rsidR="00B50D22" w:rsidRPr="00FC0AD2" w:rsidRDefault="00B50D22" w:rsidP="00B50D22">
      <w:pPr>
        <w:pStyle w:val="Default"/>
        <w:jc w:val="right"/>
        <w:rPr>
          <w:sz w:val="23"/>
          <w:szCs w:val="23"/>
        </w:rPr>
      </w:pPr>
      <w:r w:rsidRPr="00FC0AD2">
        <w:rPr>
          <w:sz w:val="23"/>
          <w:szCs w:val="23"/>
        </w:rPr>
        <w:lastRenderedPageBreak/>
        <w:t xml:space="preserve">Додаток 2 до Положення про внутрішню </w:t>
      </w:r>
    </w:p>
    <w:p w:rsidR="00B50D22" w:rsidRPr="00FC0AD2" w:rsidRDefault="00B50D22" w:rsidP="00B50D22">
      <w:pPr>
        <w:pStyle w:val="Default"/>
        <w:jc w:val="right"/>
        <w:rPr>
          <w:sz w:val="23"/>
          <w:szCs w:val="23"/>
        </w:rPr>
      </w:pPr>
      <w:r w:rsidRPr="00FC0AD2">
        <w:rPr>
          <w:sz w:val="23"/>
          <w:szCs w:val="23"/>
        </w:rPr>
        <w:t xml:space="preserve">систему забезпечення якості освіти </w:t>
      </w:r>
    </w:p>
    <w:p w:rsidR="00B50D22" w:rsidRPr="00470261" w:rsidRDefault="00B50D22" w:rsidP="00B50D22">
      <w:pPr>
        <w:spacing w:after="0"/>
        <w:jc w:val="right"/>
        <w:rPr>
          <w:rFonts w:ascii="Times New Roman" w:hAnsi="Times New Roman"/>
          <w:lang w:val="uk-UA"/>
        </w:rPr>
      </w:pPr>
      <w:r w:rsidRPr="00470261">
        <w:rPr>
          <w:rFonts w:ascii="Times New Roman" w:hAnsi="Times New Roman"/>
          <w:sz w:val="24"/>
          <w:szCs w:val="24"/>
          <w:lang w:val="uk-UA"/>
        </w:rPr>
        <w:t xml:space="preserve">КЗ «Варварівчський ліцей» </w:t>
      </w:r>
      <w:r w:rsidRPr="00470261">
        <w:rPr>
          <w:rFonts w:ascii="Times New Roman" w:hAnsi="Times New Roman"/>
          <w:sz w:val="23"/>
          <w:szCs w:val="23"/>
          <w:lang w:val="uk-UA"/>
        </w:rPr>
        <w:t xml:space="preserve">(Розділ ІІІ, пункт 4) </w:t>
      </w:r>
    </w:p>
    <w:p w:rsidR="00B50D22" w:rsidRDefault="00B50D22" w:rsidP="00B50D22">
      <w:pPr>
        <w:pStyle w:val="Default"/>
        <w:jc w:val="center"/>
        <w:rPr>
          <w:b/>
          <w:bCs/>
          <w:sz w:val="28"/>
          <w:szCs w:val="28"/>
        </w:rPr>
      </w:pPr>
    </w:p>
    <w:p w:rsidR="00B50D22" w:rsidRPr="00B21910" w:rsidRDefault="00B50D22" w:rsidP="00B50D22">
      <w:pPr>
        <w:pStyle w:val="Default"/>
        <w:jc w:val="center"/>
        <w:rPr>
          <w:sz w:val="28"/>
          <w:szCs w:val="28"/>
        </w:rPr>
      </w:pPr>
      <w:r w:rsidRPr="00B21910">
        <w:rPr>
          <w:b/>
          <w:bCs/>
          <w:sz w:val="28"/>
          <w:szCs w:val="28"/>
        </w:rPr>
        <w:t>План проведення моніторингів освітньої діяльності</w:t>
      </w:r>
    </w:p>
    <w:p w:rsidR="00B50D22" w:rsidRPr="00470261" w:rsidRDefault="00B50D22" w:rsidP="00B50D22">
      <w:pPr>
        <w:jc w:val="center"/>
        <w:rPr>
          <w:rFonts w:ascii="Times New Roman" w:hAnsi="Times New Roman"/>
          <w:sz w:val="23"/>
          <w:szCs w:val="23"/>
          <w:lang w:val="uk-UA"/>
        </w:rPr>
      </w:pPr>
      <w:r w:rsidRPr="00470261">
        <w:rPr>
          <w:rFonts w:ascii="Times New Roman" w:hAnsi="Times New Roman"/>
          <w:sz w:val="28"/>
          <w:szCs w:val="28"/>
          <w:lang w:val="uk-UA"/>
        </w:rPr>
        <w:t>у Комунальному закладі «Варварівський ліцей Вовчанської міської ради Чугуївського району Харківської області»</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24"/>
        <w:gridCol w:w="1286"/>
        <w:gridCol w:w="1461"/>
        <w:gridCol w:w="2126"/>
      </w:tblGrid>
      <w:tr w:rsidR="00B50D22" w:rsidRPr="00895E9B" w:rsidTr="00F74E09">
        <w:tc>
          <w:tcPr>
            <w:tcW w:w="568" w:type="dxa"/>
          </w:tcPr>
          <w:p w:rsidR="00B50D22" w:rsidRPr="00B21910" w:rsidRDefault="00B50D22" w:rsidP="00F74E09">
            <w:pPr>
              <w:spacing w:after="0" w:line="240" w:lineRule="auto"/>
              <w:jc w:val="center"/>
              <w:rPr>
                <w:rFonts w:ascii="Times New Roman" w:hAnsi="Times New Roman"/>
                <w:sz w:val="24"/>
                <w:szCs w:val="24"/>
              </w:rPr>
            </w:pPr>
            <w:r w:rsidRPr="00B21910">
              <w:rPr>
                <w:rFonts w:ascii="Times New Roman" w:hAnsi="Times New Roman"/>
                <w:sz w:val="24"/>
                <w:szCs w:val="24"/>
              </w:rPr>
              <w:t>№</w:t>
            </w:r>
          </w:p>
        </w:tc>
        <w:tc>
          <w:tcPr>
            <w:tcW w:w="4624" w:type="dxa"/>
          </w:tcPr>
          <w:p w:rsidR="00B50D22" w:rsidRPr="00B21910" w:rsidRDefault="00B50D22" w:rsidP="00F74E09">
            <w:pPr>
              <w:pStyle w:val="Default"/>
              <w:jc w:val="center"/>
            </w:pPr>
            <w:r w:rsidRPr="00B21910">
              <w:rPr>
                <w:b/>
                <w:bCs/>
                <w:i/>
                <w:iCs/>
              </w:rPr>
              <w:t xml:space="preserve">Складові відстеження </w:t>
            </w:r>
          </w:p>
          <w:p w:rsidR="00B50D22" w:rsidRPr="00B21910" w:rsidRDefault="00B50D22" w:rsidP="00F74E09">
            <w:pPr>
              <w:spacing w:after="0" w:line="240" w:lineRule="auto"/>
              <w:jc w:val="center"/>
              <w:rPr>
                <w:rFonts w:ascii="Times New Roman" w:hAnsi="Times New Roman"/>
                <w:sz w:val="24"/>
                <w:szCs w:val="24"/>
              </w:rPr>
            </w:pPr>
          </w:p>
        </w:tc>
        <w:tc>
          <w:tcPr>
            <w:tcW w:w="1286" w:type="dxa"/>
          </w:tcPr>
          <w:p w:rsidR="00B50D22" w:rsidRPr="00B21910" w:rsidRDefault="00B50D22" w:rsidP="00F74E09">
            <w:pPr>
              <w:spacing w:after="0" w:line="240" w:lineRule="auto"/>
              <w:jc w:val="center"/>
              <w:rPr>
                <w:rFonts w:ascii="Times New Roman" w:hAnsi="Times New Roman"/>
                <w:sz w:val="24"/>
                <w:szCs w:val="24"/>
              </w:rPr>
            </w:pPr>
            <w:r w:rsidRPr="00B21910">
              <w:rPr>
                <w:rFonts w:ascii="Times New Roman" w:hAnsi="Times New Roman"/>
                <w:sz w:val="24"/>
                <w:szCs w:val="24"/>
              </w:rPr>
              <w:t>Термін</w:t>
            </w:r>
          </w:p>
        </w:tc>
        <w:tc>
          <w:tcPr>
            <w:tcW w:w="1461" w:type="dxa"/>
          </w:tcPr>
          <w:p w:rsidR="00B50D22" w:rsidRPr="00B21910" w:rsidRDefault="00B50D22" w:rsidP="00F74E09">
            <w:pPr>
              <w:spacing w:after="0" w:line="240" w:lineRule="auto"/>
              <w:jc w:val="center"/>
              <w:rPr>
                <w:rFonts w:ascii="Times New Roman" w:hAnsi="Times New Roman"/>
                <w:sz w:val="24"/>
                <w:szCs w:val="24"/>
              </w:rPr>
            </w:pPr>
            <w:r w:rsidRPr="00B21910">
              <w:rPr>
                <w:rFonts w:ascii="Times New Roman" w:hAnsi="Times New Roman"/>
                <w:sz w:val="24"/>
                <w:szCs w:val="24"/>
              </w:rPr>
              <w:t>Форма узагальнення</w:t>
            </w:r>
          </w:p>
        </w:tc>
        <w:tc>
          <w:tcPr>
            <w:tcW w:w="2126" w:type="dxa"/>
          </w:tcPr>
          <w:p w:rsidR="00B50D22" w:rsidRPr="00B21910" w:rsidRDefault="00B50D22" w:rsidP="00F74E09">
            <w:pPr>
              <w:spacing w:after="0" w:line="240" w:lineRule="auto"/>
              <w:jc w:val="center"/>
              <w:rPr>
                <w:rFonts w:ascii="Times New Roman" w:hAnsi="Times New Roman"/>
                <w:sz w:val="24"/>
                <w:szCs w:val="24"/>
              </w:rPr>
            </w:pPr>
            <w:r w:rsidRPr="00B21910">
              <w:rPr>
                <w:rFonts w:ascii="Times New Roman" w:hAnsi="Times New Roman"/>
                <w:sz w:val="24"/>
                <w:szCs w:val="24"/>
              </w:rPr>
              <w:t xml:space="preserve">Відповідальний </w:t>
            </w:r>
          </w:p>
          <w:p w:rsidR="00B50D22" w:rsidRPr="00B21910" w:rsidRDefault="00B50D22" w:rsidP="00F74E09">
            <w:pPr>
              <w:spacing w:after="0" w:line="240" w:lineRule="auto"/>
              <w:jc w:val="center"/>
              <w:rPr>
                <w:rFonts w:ascii="Times New Roman" w:hAnsi="Times New Roman"/>
                <w:sz w:val="24"/>
                <w:szCs w:val="24"/>
              </w:rPr>
            </w:pPr>
            <w:r w:rsidRPr="00B21910">
              <w:rPr>
                <w:rFonts w:ascii="Times New Roman" w:hAnsi="Times New Roman"/>
                <w:sz w:val="24"/>
                <w:szCs w:val="24"/>
              </w:rPr>
              <w:t xml:space="preserve">Виконавці </w:t>
            </w:r>
          </w:p>
        </w:tc>
      </w:tr>
      <w:tr w:rsidR="00B50D22" w:rsidRPr="00895E9B" w:rsidTr="00F74E09">
        <w:tc>
          <w:tcPr>
            <w:tcW w:w="568"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1.</w:t>
            </w:r>
          </w:p>
        </w:tc>
        <w:tc>
          <w:tcPr>
            <w:tcW w:w="4624" w:type="dxa"/>
          </w:tcPr>
          <w:p w:rsidR="00B50D22" w:rsidRPr="00651A4E" w:rsidRDefault="00B50D22" w:rsidP="00F74E09">
            <w:pPr>
              <w:pStyle w:val="Default"/>
              <w:rPr>
                <w:color w:val="auto"/>
              </w:rPr>
            </w:pPr>
            <w:r w:rsidRPr="00651A4E">
              <w:rPr>
                <w:color w:val="auto"/>
              </w:rPr>
              <w:t xml:space="preserve">Моніторинг формування комфортного, безпечного, мотивуючого до навчання освітнього середовища закладу освіти </w:t>
            </w:r>
          </w:p>
        </w:tc>
        <w:tc>
          <w:tcPr>
            <w:tcW w:w="1286"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Травень</w:t>
            </w:r>
          </w:p>
        </w:tc>
        <w:tc>
          <w:tcPr>
            <w:tcW w:w="1461"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 xml:space="preserve">Педрада </w:t>
            </w:r>
          </w:p>
        </w:tc>
        <w:tc>
          <w:tcPr>
            <w:tcW w:w="2126" w:type="dxa"/>
          </w:tcPr>
          <w:p w:rsidR="00B50D22" w:rsidRPr="00651A4E"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2.</w:t>
            </w:r>
          </w:p>
        </w:tc>
        <w:tc>
          <w:tcPr>
            <w:tcW w:w="4624" w:type="dxa"/>
          </w:tcPr>
          <w:p w:rsidR="00B50D22" w:rsidRPr="00651A4E" w:rsidRDefault="00B50D22" w:rsidP="00F74E09">
            <w:pPr>
              <w:pStyle w:val="Default"/>
              <w:rPr>
                <w:color w:val="auto"/>
              </w:rPr>
            </w:pPr>
            <w:r w:rsidRPr="00651A4E">
              <w:rPr>
                <w:color w:val="auto"/>
              </w:rPr>
              <w:t xml:space="preserve">Моніторинг рівня матеріально-технічного забезпечення освітньої діяльності. </w:t>
            </w:r>
          </w:p>
        </w:tc>
        <w:tc>
          <w:tcPr>
            <w:tcW w:w="1286"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Червень</w:t>
            </w:r>
          </w:p>
        </w:tc>
        <w:tc>
          <w:tcPr>
            <w:tcW w:w="1461"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Наказ</w:t>
            </w:r>
          </w:p>
        </w:tc>
        <w:tc>
          <w:tcPr>
            <w:tcW w:w="2126" w:type="dxa"/>
          </w:tcPr>
          <w:p w:rsidR="00B50D22" w:rsidRPr="00651A4E"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3.</w:t>
            </w:r>
          </w:p>
        </w:tc>
        <w:tc>
          <w:tcPr>
            <w:tcW w:w="4624" w:type="dxa"/>
          </w:tcPr>
          <w:p w:rsidR="00B50D22" w:rsidRPr="00651A4E" w:rsidRDefault="00B50D22" w:rsidP="00F74E09">
            <w:pPr>
              <w:spacing w:after="0" w:line="240" w:lineRule="auto"/>
              <w:rPr>
                <w:rFonts w:ascii="Times New Roman" w:hAnsi="Times New Roman"/>
                <w:sz w:val="24"/>
                <w:szCs w:val="24"/>
              </w:rPr>
            </w:pPr>
            <w:r w:rsidRPr="00651A4E">
              <w:rPr>
                <w:rFonts w:ascii="Times New Roman" w:hAnsi="Times New Roman"/>
                <w:sz w:val="24"/>
                <w:szCs w:val="24"/>
              </w:rPr>
              <w:t>Моніторинг розвитку мережі класів (кількість класів, їх пробільність, кількість учнів тощо)</w:t>
            </w:r>
          </w:p>
        </w:tc>
        <w:tc>
          <w:tcPr>
            <w:tcW w:w="1286"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Вересень</w:t>
            </w:r>
          </w:p>
        </w:tc>
        <w:tc>
          <w:tcPr>
            <w:tcW w:w="1461"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Звіт ЗНЗ-1</w:t>
            </w:r>
          </w:p>
        </w:tc>
        <w:tc>
          <w:tcPr>
            <w:tcW w:w="2126" w:type="dxa"/>
          </w:tcPr>
          <w:p w:rsidR="00B50D22" w:rsidRPr="00651A4E"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4.</w:t>
            </w:r>
          </w:p>
        </w:tc>
        <w:tc>
          <w:tcPr>
            <w:tcW w:w="4624" w:type="dxa"/>
          </w:tcPr>
          <w:p w:rsidR="00B50D22" w:rsidRPr="00651A4E" w:rsidRDefault="00B50D22" w:rsidP="00F74E09">
            <w:pPr>
              <w:spacing w:after="0" w:line="240" w:lineRule="auto"/>
              <w:rPr>
                <w:rFonts w:ascii="Times New Roman" w:hAnsi="Times New Roman"/>
                <w:sz w:val="24"/>
                <w:szCs w:val="24"/>
              </w:rPr>
            </w:pPr>
            <w:r w:rsidRPr="00651A4E">
              <w:rPr>
                <w:rFonts w:ascii="Times New Roman" w:hAnsi="Times New Roman"/>
                <w:sz w:val="24"/>
                <w:szCs w:val="24"/>
              </w:rPr>
              <w:t>Моніторинг подальшого навчання випускників 9-го, 11-го класів</w:t>
            </w:r>
          </w:p>
        </w:tc>
        <w:tc>
          <w:tcPr>
            <w:tcW w:w="1286"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Серпень-вересень</w:t>
            </w:r>
          </w:p>
        </w:tc>
        <w:tc>
          <w:tcPr>
            <w:tcW w:w="1461"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Нарада при директору</w:t>
            </w:r>
          </w:p>
        </w:tc>
        <w:tc>
          <w:tcPr>
            <w:tcW w:w="2126" w:type="dxa"/>
          </w:tcPr>
          <w:p w:rsidR="00B50D22" w:rsidRPr="00651A4E"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5.</w:t>
            </w:r>
          </w:p>
        </w:tc>
        <w:tc>
          <w:tcPr>
            <w:tcW w:w="4624" w:type="dxa"/>
          </w:tcPr>
          <w:p w:rsidR="00B50D22" w:rsidRPr="00651A4E" w:rsidRDefault="00B50D22" w:rsidP="00F74E09">
            <w:pPr>
              <w:spacing w:after="0" w:line="240" w:lineRule="auto"/>
              <w:rPr>
                <w:rFonts w:ascii="Times New Roman" w:hAnsi="Times New Roman"/>
                <w:sz w:val="24"/>
                <w:szCs w:val="24"/>
              </w:rPr>
            </w:pPr>
            <w:r w:rsidRPr="00651A4E">
              <w:rPr>
                <w:rFonts w:ascii="Times New Roman" w:hAnsi="Times New Roman"/>
                <w:sz w:val="24"/>
                <w:szCs w:val="24"/>
              </w:rPr>
              <w:t>Моніторинг результатів ЗНО</w:t>
            </w:r>
          </w:p>
        </w:tc>
        <w:tc>
          <w:tcPr>
            <w:tcW w:w="1286"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Серпень</w:t>
            </w:r>
          </w:p>
        </w:tc>
        <w:tc>
          <w:tcPr>
            <w:tcW w:w="1461"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Засідання МО</w:t>
            </w:r>
          </w:p>
        </w:tc>
        <w:tc>
          <w:tcPr>
            <w:tcW w:w="2126" w:type="dxa"/>
          </w:tcPr>
          <w:p w:rsidR="00B50D22" w:rsidRPr="00651A4E"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6.</w:t>
            </w:r>
          </w:p>
        </w:tc>
        <w:tc>
          <w:tcPr>
            <w:tcW w:w="4624" w:type="dxa"/>
          </w:tcPr>
          <w:p w:rsidR="00B50D22" w:rsidRPr="00651A4E" w:rsidRDefault="00B50D22" w:rsidP="00F74E09">
            <w:pPr>
              <w:spacing w:after="0" w:line="240" w:lineRule="auto"/>
              <w:rPr>
                <w:rFonts w:ascii="Times New Roman" w:hAnsi="Times New Roman"/>
                <w:sz w:val="24"/>
                <w:szCs w:val="24"/>
              </w:rPr>
            </w:pPr>
            <w:r w:rsidRPr="00651A4E">
              <w:rPr>
                <w:rFonts w:ascii="Times New Roman" w:hAnsi="Times New Roman"/>
                <w:sz w:val="24"/>
                <w:szCs w:val="24"/>
              </w:rPr>
              <w:t>Моніторинг кадрового забезпечення</w:t>
            </w:r>
          </w:p>
        </w:tc>
        <w:tc>
          <w:tcPr>
            <w:tcW w:w="1286"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Вересень</w:t>
            </w:r>
          </w:p>
        </w:tc>
        <w:tc>
          <w:tcPr>
            <w:tcW w:w="1461"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Звіт РВК-83</w:t>
            </w:r>
          </w:p>
        </w:tc>
        <w:tc>
          <w:tcPr>
            <w:tcW w:w="2126" w:type="dxa"/>
          </w:tcPr>
          <w:p w:rsidR="00B50D22" w:rsidRPr="00651A4E"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7.</w:t>
            </w:r>
          </w:p>
        </w:tc>
        <w:tc>
          <w:tcPr>
            <w:tcW w:w="4624" w:type="dxa"/>
          </w:tcPr>
          <w:p w:rsidR="00B50D22" w:rsidRPr="00651A4E" w:rsidRDefault="00B50D22" w:rsidP="00F74E09">
            <w:pPr>
              <w:spacing w:after="0" w:line="240" w:lineRule="auto"/>
              <w:rPr>
                <w:rFonts w:ascii="Times New Roman" w:hAnsi="Times New Roman"/>
                <w:sz w:val="24"/>
                <w:szCs w:val="24"/>
              </w:rPr>
            </w:pPr>
            <w:r w:rsidRPr="00651A4E">
              <w:rPr>
                <w:rFonts w:ascii="Times New Roman" w:hAnsi="Times New Roman"/>
                <w:sz w:val="24"/>
                <w:szCs w:val="24"/>
              </w:rPr>
              <w:t>Моніторинг зайнятості учнів у гуртковій роботі</w:t>
            </w:r>
          </w:p>
        </w:tc>
        <w:tc>
          <w:tcPr>
            <w:tcW w:w="1286"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Травень</w:t>
            </w:r>
          </w:p>
        </w:tc>
        <w:tc>
          <w:tcPr>
            <w:tcW w:w="1461"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Наказ</w:t>
            </w:r>
          </w:p>
        </w:tc>
        <w:tc>
          <w:tcPr>
            <w:tcW w:w="2126" w:type="dxa"/>
          </w:tcPr>
          <w:p w:rsidR="00B50D22" w:rsidRPr="00651A4E"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8.</w:t>
            </w:r>
          </w:p>
        </w:tc>
        <w:tc>
          <w:tcPr>
            <w:tcW w:w="4624" w:type="dxa"/>
          </w:tcPr>
          <w:p w:rsidR="00B50D22" w:rsidRPr="00651A4E" w:rsidRDefault="00B50D22" w:rsidP="00F74E09">
            <w:pPr>
              <w:spacing w:after="0" w:line="240" w:lineRule="auto"/>
              <w:rPr>
                <w:rFonts w:ascii="Times New Roman" w:hAnsi="Times New Roman"/>
                <w:sz w:val="24"/>
                <w:szCs w:val="24"/>
              </w:rPr>
            </w:pPr>
            <w:r w:rsidRPr="00651A4E">
              <w:rPr>
                <w:rFonts w:ascii="Times New Roman" w:hAnsi="Times New Roman"/>
                <w:sz w:val="24"/>
                <w:szCs w:val="24"/>
              </w:rPr>
              <w:t xml:space="preserve">Моніторинг стану здоров’я учнів, поділу учнів на групи здоров’я </w:t>
            </w:r>
          </w:p>
        </w:tc>
        <w:tc>
          <w:tcPr>
            <w:tcW w:w="1286"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Вересень</w:t>
            </w:r>
          </w:p>
        </w:tc>
        <w:tc>
          <w:tcPr>
            <w:tcW w:w="1461"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Наказ</w:t>
            </w:r>
          </w:p>
        </w:tc>
        <w:tc>
          <w:tcPr>
            <w:tcW w:w="2126" w:type="dxa"/>
          </w:tcPr>
          <w:p w:rsidR="00B50D22" w:rsidRPr="00651A4E"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9.</w:t>
            </w:r>
          </w:p>
        </w:tc>
        <w:tc>
          <w:tcPr>
            <w:tcW w:w="4624" w:type="dxa"/>
          </w:tcPr>
          <w:p w:rsidR="00B50D22" w:rsidRPr="00651A4E" w:rsidRDefault="00B50D22" w:rsidP="00F74E09">
            <w:pPr>
              <w:spacing w:after="0" w:line="240" w:lineRule="auto"/>
              <w:rPr>
                <w:rFonts w:ascii="Times New Roman" w:hAnsi="Times New Roman"/>
                <w:sz w:val="24"/>
                <w:szCs w:val="24"/>
              </w:rPr>
            </w:pPr>
            <w:r w:rsidRPr="00651A4E">
              <w:rPr>
                <w:rFonts w:ascii="Times New Roman" w:hAnsi="Times New Roman"/>
                <w:sz w:val="24"/>
                <w:szCs w:val="24"/>
              </w:rPr>
              <w:t>Моніторинг адаптації учнів 1-го класу до навчання</w:t>
            </w:r>
          </w:p>
        </w:tc>
        <w:tc>
          <w:tcPr>
            <w:tcW w:w="1286"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Жовтень</w:t>
            </w:r>
          </w:p>
        </w:tc>
        <w:tc>
          <w:tcPr>
            <w:tcW w:w="1461" w:type="dxa"/>
          </w:tcPr>
          <w:p w:rsidR="00B50D22" w:rsidRPr="00651A4E" w:rsidRDefault="00B50D22" w:rsidP="00F74E09">
            <w:pPr>
              <w:spacing w:after="0" w:line="240" w:lineRule="auto"/>
              <w:jc w:val="center"/>
              <w:rPr>
                <w:rFonts w:ascii="Times New Roman" w:hAnsi="Times New Roman"/>
                <w:sz w:val="20"/>
                <w:szCs w:val="20"/>
              </w:rPr>
            </w:pPr>
            <w:r w:rsidRPr="00651A4E">
              <w:rPr>
                <w:rFonts w:ascii="Times New Roman" w:hAnsi="Times New Roman"/>
                <w:sz w:val="20"/>
                <w:szCs w:val="20"/>
              </w:rPr>
              <w:t>Анкети, діагностика,</w:t>
            </w:r>
          </w:p>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0"/>
                <w:szCs w:val="20"/>
              </w:rPr>
              <w:t>педрада</w:t>
            </w:r>
          </w:p>
        </w:tc>
        <w:tc>
          <w:tcPr>
            <w:tcW w:w="2126" w:type="dxa"/>
          </w:tcPr>
          <w:p w:rsidR="00B50D22" w:rsidRPr="00651A4E"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10.</w:t>
            </w:r>
          </w:p>
        </w:tc>
        <w:tc>
          <w:tcPr>
            <w:tcW w:w="4624" w:type="dxa"/>
          </w:tcPr>
          <w:p w:rsidR="00B50D22" w:rsidRPr="00651A4E" w:rsidRDefault="00B50D22" w:rsidP="00F74E09">
            <w:pPr>
              <w:spacing w:after="0" w:line="240" w:lineRule="auto"/>
              <w:rPr>
                <w:rFonts w:ascii="Times New Roman" w:hAnsi="Times New Roman"/>
                <w:sz w:val="24"/>
                <w:szCs w:val="24"/>
              </w:rPr>
            </w:pPr>
            <w:r w:rsidRPr="00651A4E">
              <w:rPr>
                <w:rFonts w:ascii="Times New Roman" w:hAnsi="Times New Roman"/>
                <w:sz w:val="24"/>
                <w:szCs w:val="24"/>
              </w:rPr>
              <w:t>Моніторинг адаптації учнів 5-го класу до навчання, новоприбулих учнів та учнів, що потребують підвищеної індивідуалізації навчання</w:t>
            </w:r>
          </w:p>
        </w:tc>
        <w:tc>
          <w:tcPr>
            <w:tcW w:w="1286"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Грудень, січень</w:t>
            </w:r>
          </w:p>
        </w:tc>
        <w:tc>
          <w:tcPr>
            <w:tcW w:w="1461"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Анкети, діагностик</w:t>
            </w:r>
            <w:r>
              <w:rPr>
                <w:rFonts w:ascii="Times New Roman" w:hAnsi="Times New Roman"/>
                <w:sz w:val="24"/>
                <w:szCs w:val="24"/>
              </w:rPr>
              <w:t>а</w:t>
            </w:r>
            <w:r w:rsidRPr="00651A4E">
              <w:rPr>
                <w:rFonts w:ascii="Times New Roman" w:hAnsi="Times New Roman"/>
                <w:sz w:val="24"/>
                <w:szCs w:val="24"/>
              </w:rPr>
              <w:t xml:space="preserve"> наказ</w:t>
            </w:r>
          </w:p>
        </w:tc>
        <w:tc>
          <w:tcPr>
            <w:tcW w:w="2126" w:type="dxa"/>
          </w:tcPr>
          <w:p w:rsidR="00B50D22" w:rsidRPr="00B21910"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11.</w:t>
            </w:r>
          </w:p>
        </w:tc>
        <w:tc>
          <w:tcPr>
            <w:tcW w:w="4624" w:type="dxa"/>
          </w:tcPr>
          <w:p w:rsidR="00B50D22" w:rsidRPr="00651A4E" w:rsidRDefault="00B50D22" w:rsidP="00F74E09">
            <w:pPr>
              <w:spacing w:after="0" w:line="240" w:lineRule="auto"/>
              <w:rPr>
                <w:rFonts w:ascii="Times New Roman" w:hAnsi="Times New Roman"/>
                <w:sz w:val="24"/>
                <w:szCs w:val="24"/>
              </w:rPr>
            </w:pPr>
            <w:r w:rsidRPr="00651A4E">
              <w:rPr>
                <w:rFonts w:ascii="Times New Roman" w:hAnsi="Times New Roman"/>
                <w:sz w:val="24"/>
                <w:szCs w:val="24"/>
              </w:rPr>
              <w:t>Моніторинг системи роботи педагогічних працівників, які атестуються</w:t>
            </w:r>
          </w:p>
        </w:tc>
        <w:tc>
          <w:tcPr>
            <w:tcW w:w="1286"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Жовтень-березень</w:t>
            </w:r>
          </w:p>
        </w:tc>
        <w:tc>
          <w:tcPr>
            <w:tcW w:w="1461" w:type="dxa"/>
          </w:tcPr>
          <w:p w:rsidR="00B50D22" w:rsidRPr="00651A4E" w:rsidRDefault="00B50D22" w:rsidP="00F74E09">
            <w:pPr>
              <w:spacing w:after="0" w:line="240" w:lineRule="auto"/>
              <w:jc w:val="center"/>
              <w:rPr>
                <w:rFonts w:ascii="Times New Roman" w:hAnsi="Times New Roman"/>
                <w:sz w:val="24"/>
                <w:szCs w:val="24"/>
              </w:rPr>
            </w:pPr>
            <w:r>
              <w:rPr>
                <w:rFonts w:ascii="Times New Roman" w:hAnsi="Times New Roman"/>
                <w:sz w:val="24"/>
                <w:szCs w:val="24"/>
              </w:rPr>
              <w:t xml:space="preserve">Характеристики </w:t>
            </w:r>
          </w:p>
        </w:tc>
        <w:tc>
          <w:tcPr>
            <w:tcW w:w="2126" w:type="dxa"/>
          </w:tcPr>
          <w:p w:rsidR="00B50D22" w:rsidRPr="00651A4E"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12.</w:t>
            </w:r>
          </w:p>
        </w:tc>
        <w:tc>
          <w:tcPr>
            <w:tcW w:w="4624" w:type="dxa"/>
          </w:tcPr>
          <w:p w:rsidR="00B50D22" w:rsidRPr="00651A4E" w:rsidRDefault="00B50D22" w:rsidP="00F74E09">
            <w:pPr>
              <w:spacing w:after="0" w:line="240" w:lineRule="auto"/>
              <w:rPr>
                <w:rFonts w:ascii="Times New Roman" w:hAnsi="Times New Roman"/>
                <w:sz w:val="24"/>
                <w:szCs w:val="24"/>
              </w:rPr>
            </w:pPr>
            <w:r w:rsidRPr="00651A4E">
              <w:rPr>
                <w:rFonts w:ascii="Times New Roman" w:hAnsi="Times New Roman"/>
                <w:sz w:val="24"/>
                <w:szCs w:val="24"/>
              </w:rPr>
              <w:t>Моніторинг навчальних досягнень учнів з окремих предметів, відповідно до перспективного плану вивчення стану викладання предметів</w:t>
            </w:r>
          </w:p>
        </w:tc>
        <w:tc>
          <w:tcPr>
            <w:tcW w:w="1286" w:type="dxa"/>
          </w:tcPr>
          <w:p w:rsidR="00B50D22" w:rsidRPr="00651A4E" w:rsidRDefault="00B50D22" w:rsidP="00F74E09">
            <w:pPr>
              <w:spacing w:after="0" w:line="240" w:lineRule="auto"/>
              <w:jc w:val="center"/>
              <w:rPr>
                <w:rFonts w:ascii="Times New Roman" w:hAnsi="Times New Roman"/>
                <w:sz w:val="24"/>
                <w:szCs w:val="24"/>
              </w:rPr>
            </w:pPr>
            <w:r>
              <w:rPr>
                <w:rFonts w:ascii="Times New Roman" w:hAnsi="Times New Roman"/>
                <w:sz w:val="24"/>
                <w:szCs w:val="24"/>
              </w:rPr>
              <w:t>За планом</w:t>
            </w:r>
          </w:p>
        </w:tc>
        <w:tc>
          <w:tcPr>
            <w:tcW w:w="1461" w:type="dxa"/>
          </w:tcPr>
          <w:p w:rsidR="00B50D22" w:rsidRPr="00651A4E" w:rsidRDefault="00B50D22" w:rsidP="00F74E09">
            <w:pPr>
              <w:spacing w:after="0" w:line="240" w:lineRule="auto"/>
              <w:jc w:val="center"/>
              <w:rPr>
                <w:rFonts w:ascii="Times New Roman" w:hAnsi="Times New Roman"/>
                <w:sz w:val="24"/>
                <w:szCs w:val="24"/>
              </w:rPr>
            </w:pPr>
            <w:r w:rsidRPr="00651A4E">
              <w:rPr>
                <w:rFonts w:ascii="Times New Roman" w:hAnsi="Times New Roman"/>
                <w:sz w:val="24"/>
                <w:szCs w:val="24"/>
              </w:rPr>
              <w:t>Педрада, наказ</w:t>
            </w:r>
          </w:p>
        </w:tc>
        <w:tc>
          <w:tcPr>
            <w:tcW w:w="2126" w:type="dxa"/>
          </w:tcPr>
          <w:p w:rsidR="00B50D22" w:rsidRPr="00B21910"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2217DD" w:rsidRDefault="00B50D22" w:rsidP="00F74E09">
            <w:pPr>
              <w:spacing w:after="0" w:line="240" w:lineRule="auto"/>
              <w:jc w:val="center"/>
              <w:rPr>
                <w:rFonts w:ascii="Times New Roman" w:hAnsi="Times New Roman"/>
                <w:sz w:val="24"/>
                <w:szCs w:val="24"/>
              </w:rPr>
            </w:pPr>
            <w:r w:rsidRPr="002217DD">
              <w:rPr>
                <w:rFonts w:ascii="Times New Roman" w:hAnsi="Times New Roman"/>
                <w:sz w:val="24"/>
                <w:szCs w:val="24"/>
              </w:rPr>
              <w:t>13.</w:t>
            </w:r>
          </w:p>
        </w:tc>
        <w:tc>
          <w:tcPr>
            <w:tcW w:w="4624" w:type="dxa"/>
          </w:tcPr>
          <w:p w:rsidR="00B50D22" w:rsidRPr="002217DD" w:rsidRDefault="00B50D22" w:rsidP="00F74E09">
            <w:pPr>
              <w:spacing w:after="0" w:line="240" w:lineRule="auto"/>
              <w:rPr>
                <w:rFonts w:ascii="Times New Roman" w:hAnsi="Times New Roman"/>
                <w:sz w:val="24"/>
                <w:szCs w:val="24"/>
              </w:rPr>
            </w:pPr>
            <w:r w:rsidRPr="002217DD">
              <w:rPr>
                <w:rFonts w:ascii="Times New Roman" w:hAnsi="Times New Roman"/>
                <w:sz w:val="24"/>
                <w:szCs w:val="24"/>
              </w:rPr>
              <w:t>Моніторинг результативності участі учнів у І-ІІІ етапах олімпіад з базових дисциплін, МАН, конкурсах, спортивних змаганнях</w:t>
            </w:r>
          </w:p>
        </w:tc>
        <w:tc>
          <w:tcPr>
            <w:tcW w:w="1286" w:type="dxa"/>
          </w:tcPr>
          <w:p w:rsidR="00B50D22" w:rsidRPr="002217DD" w:rsidRDefault="00B50D22" w:rsidP="00F74E09">
            <w:pPr>
              <w:spacing w:after="0" w:line="240" w:lineRule="auto"/>
              <w:jc w:val="center"/>
              <w:rPr>
                <w:rFonts w:ascii="Times New Roman" w:hAnsi="Times New Roman"/>
                <w:sz w:val="24"/>
                <w:szCs w:val="24"/>
              </w:rPr>
            </w:pPr>
            <w:r w:rsidRPr="002217DD">
              <w:rPr>
                <w:rFonts w:ascii="Times New Roman" w:hAnsi="Times New Roman"/>
                <w:sz w:val="24"/>
                <w:szCs w:val="24"/>
              </w:rPr>
              <w:t>Січень, червень</w:t>
            </w:r>
          </w:p>
        </w:tc>
        <w:tc>
          <w:tcPr>
            <w:tcW w:w="1461" w:type="dxa"/>
          </w:tcPr>
          <w:p w:rsidR="00B50D22" w:rsidRPr="002217DD" w:rsidRDefault="00B50D22" w:rsidP="00F74E09">
            <w:pPr>
              <w:spacing w:after="0" w:line="240" w:lineRule="auto"/>
              <w:jc w:val="center"/>
              <w:rPr>
                <w:rFonts w:ascii="Times New Roman" w:hAnsi="Times New Roman"/>
                <w:sz w:val="24"/>
                <w:szCs w:val="24"/>
              </w:rPr>
            </w:pPr>
            <w:r w:rsidRPr="002217DD">
              <w:rPr>
                <w:rFonts w:ascii="Times New Roman" w:hAnsi="Times New Roman"/>
                <w:sz w:val="24"/>
                <w:szCs w:val="24"/>
              </w:rPr>
              <w:t>Наказ</w:t>
            </w:r>
            <w:r>
              <w:rPr>
                <w:rFonts w:ascii="Times New Roman" w:hAnsi="Times New Roman"/>
                <w:sz w:val="24"/>
                <w:szCs w:val="24"/>
              </w:rPr>
              <w:t xml:space="preserve"> </w:t>
            </w:r>
          </w:p>
        </w:tc>
        <w:tc>
          <w:tcPr>
            <w:tcW w:w="2126" w:type="dxa"/>
          </w:tcPr>
          <w:p w:rsidR="00B50D22"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13055B" w:rsidRDefault="00B50D22" w:rsidP="00F74E09">
            <w:pPr>
              <w:spacing w:after="0" w:line="240" w:lineRule="auto"/>
              <w:jc w:val="center"/>
              <w:rPr>
                <w:rFonts w:ascii="Times New Roman" w:hAnsi="Times New Roman"/>
                <w:sz w:val="24"/>
                <w:szCs w:val="24"/>
              </w:rPr>
            </w:pPr>
            <w:r>
              <w:rPr>
                <w:rFonts w:ascii="Times New Roman" w:hAnsi="Times New Roman"/>
                <w:sz w:val="24"/>
                <w:szCs w:val="24"/>
              </w:rPr>
              <w:t>14</w:t>
            </w:r>
            <w:r w:rsidRPr="0013055B">
              <w:rPr>
                <w:rFonts w:ascii="Times New Roman" w:hAnsi="Times New Roman"/>
                <w:sz w:val="24"/>
                <w:szCs w:val="24"/>
              </w:rPr>
              <w:t>.</w:t>
            </w:r>
          </w:p>
        </w:tc>
        <w:tc>
          <w:tcPr>
            <w:tcW w:w="4624" w:type="dxa"/>
          </w:tcPr>
          <w:p w:rsidR="00B50D22" w:rsidRPr="0013055B" w:rsidRDefault="00B50D22" w:rsidP="00F74E09">
            <w:pPr>
              <w:spacing w:after="0" w:line="240" w:lineRule="auto"/>
              <w:rPr>
                <w:rFonts w:ascii="Times New Roman" w:hAnsi="Times New Roman"/>
                <w:sz w:val="24"/>
                <w:szCs w:val="24"/>
              </w:rPr>
            </w:pPr>
            <w:r w:rsidRPr="0013055B">
              <w:rPr>
                <w:rFonts w:ascii="Times New Roman" w:hAnsi="Times New Roman"/>
                <w:sz w:val="24"/>
                <w:szCs w:val="24"/>
              </w:rPr>
              <w:t>Моніторинг стану дитячого травматизму</w:t>
            </w:r>
          </w:p>
        </w:tc>
        <w:tc>
          <w:tcPr>
            <w:tcW w:w="1286"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Вересень</w:t>
            </w:r>
          </w:p>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Січень</w:t>
            </w:r>
          </w:p>
        </w:tc>
        <w:tc>
          <w:tcPr>
            <w:tcW w:w="1461"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Педрада, наказ</w:t>
            </w:r>
          </w:p>
        </w:tc>
        <w:tc>
          <w:tcPr>
            <w:tcW w:w="2126" w:type="dxa"/>
          </w:tcPr>
          <w:p w:rsidR="00B50D22"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13055B" w:rsidRDefault="00B50D22" w:rsidP="00F74E09">
            <w:pPr>
              <w:spacing w:after="0" w:line="240" w:lineRule="auto"/>
              <w:jc w:val="center"/>
              <w:rPr>
                <w:rFonts w:ascii="Times New Roman" w:hAnsi="Times New Roman"/>
                <w:sz w:val="24"/>
                <w:szCs w:val="24"/>
              </w:rPr>
            </w:pPr>
            <w:r>
              <w:rPr>
                <w:rFonts w:ascii="Times New Roman" w:hAnsi="Times New Roman"/>
                <w:sz w:val="24"/>
                <w:szCs w:val="24"/>
              </w:rPr>
              <w:t>15</w:t>
            </w:r>
            <w:r w:rsidRPr="0013055B">
              <w:rPr>
                <w:rFonts w:ascii="Times New Roman" w:hAnsi="Times New Roman"/>
                <w:sz w:val="24"/>
                <w:szCs w:val="24"/>
              </w:rPr>
              <w:t>.</w:t>
            </w:r>
          </w:p>
        </w:tc>
        <w:tc>
          <w:tcPr>
            <w:tcW w:w="4624" w:type="dxa"/>
          </w:tcPr>
          <w:p w:rsidR="00B50D22" w:rsidRPr="0013055B" w:rsidRDefault="00B50D22" w:rsidP="00F74E09">
            <w:pPr>
              <w:spacing w:after="0" w:line="240" w:lineRule="auto"/>
              <w:rPr>
                <w:rFonts w:ascii="Times New Roman" w:hAnsi="Times New Roman"/>
                <w:sz w:val="24"/>
                <w:szCs w:val="24"/>
              </w:rPr>
            </w:pPr>
            <w:r w:rsidRPr="0013055B">
              <w:rPr>
                <w:rFonts w:ascii="Times New Roman" w:hAnsi="Times New Roman"/>
                <w:sz w:val="24"/>
                <w:szCs w:val="24"/>
              </w:rPr>
              <w:t xml:space="preserve">Моніторинг рівня навчальних досягнень учнів 1-11 класів у І, ІІ семестрах, за навчальний рік та виконання освітньої </w:t>
            </w:r>
            <w:r w:rsidRPr="0013055B">
              <w:rPr>
                <w:rFonts w:ascii="Times New Roman" w:hAnsi="Times New Roman"/>
                <w:sz w:val="24"/>
                <w:szCs w:val="24"/>
              </w:rPr>
              <w:lastRenderedPageBreak/>
              <w:t>програми</w:t>
            </w:r>
          </w:p>
        </w:tc>
        <w:tc>
          <w:tcPr>
            <w:tcW w:w="1286"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lastRenderedPageBreak/>
              <w:t>Січень, червень</w:t>
            </w:r>
          </w:p>
        </w:tc>
        <w:tc>
          <w:tcPr>
            <w:tcW w:w="1461"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Звіти, наказ</w:t>
            </w:r>
          </w:p>
        </w:tc>
        <w:tc>
          <w:tcPr>
            <w:tcW w:w="2126" w:type="dxa"/>
          </w:tcPr>
          <w:p w:rsidR="00B50D22"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lastRenderedPageBreak/>
              <w:t>16.</w:t>
            </w:r>
          </w:p>
        </w:tc>
        <w:tc>
          <w:tcPr>
            <w:tcW w:w="4624" w:type="dxa"/>
          </w:tcPr>
          <w:p w:rsidR="00B50D22" w:rsidRPr="0013055B" w:rsidRDefault="00B50D22" w:rsidP="00F74E09">
            <w:pPr>
              <w:spacing w:after="0" w:line="240" w:lineRule="auto"/>
              <w:rPr>
                <w:rFonts w:ascii="Times New Roman" w:hAnsi="Times New Roman"/>
                <w:sz w:val="24"/>
                <w:szCs w:val="24"/>
              </w:rPr>
            </w:pPr>
            <w:r w:rsidRPr="0013055B">
              <w:rPr>
                <w:rFonts w:ascii="Times New Roman" w:hAnsi="Times New Roman"/>
                <w:sz w:val="24"/>
                <w:szCs w:val="24"/>
              </w:rPr>
              <w:t>Моніторинг виконання річного плану роботи закладу освіти</w:t>
            </w:r>
          </w:p>
        </w:tc>
        <w:tc>
          <w:tcPr>
            <w:tcW w:w="1286"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Червень</w:t>
            </w:r>
          </w:p>
        </w:tc>
        <w:tc>
          <w:tcPr>
            <w:tcW w:w="1461"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 xml:space="preserve">Педрада </w:t>
            </w:r>
          </w:p>
        </w:tc>
        <w:tc>
          <w:tcPr>
            <w:tcW w:w="2126" w:type="dxa"/>
          </w:tcPr>
          <w:p w:rsidR="00B50D22"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17.</w:t>
            </w:r>
          </w:p>
        </w:tc>
        <w:tc>
          <w:tcPr>
            <w:tcW w:w="4624" w:type="dxa"/>
          </w:tcPr>
          <w:p w:rsidR="00B50D22" w:rsidRPr="0013055B" w:rsidRDefault="00B50D22" w:rsidP="00F74E09">
            <w:pPr>
              <w:spacing w:after="0" w:line="240" w:lineRule="auto"/>
              <w:rPr>
                <w:rFonts w:ascii="Times New Roman" w:hAnsi="Times New Roman"/>
                <w:sz w:val="24"/>
                <w:szCs w:val="24"/>
              </w:rPr>
            </w:pPr>
            <w:r w:rsidRPr="0013055B">
              <w:rPr>
                <w:rFonts w:ascii="Times New Roman" w:hAnsi="Times New Roman"/>
                <w:sz w:val="24"/>
                <w:szCs w:val="24"/>
              </w:rPr>
              <w:t>Моніт</w:t>
            </w:r>
            <w:r>
              <w:rPr>
                <w:rFonts w:ascii="Times New Roman" w:hAnsi="Times New Roman"/>
                <w:sz w:val="24"/>
                <w:szCs w:val="24"/>
              </w:rPr>
              <w:t>оринг запитів батьків та учнів  9</w:t>
            </w:r>
            <w:r w:rsidRPr="0013055B">
              <w:rPr>
                <w:rFonts w:ascii="Times New Roman" w:hAnsi="Times New Roman"/>
                <w:sz w:val="24"/>
                <w:szCs w:val="24"/>
              </w:rPr>
              <w:t xml:space="preserve"> класу щодо подальшого вибору профільного предмета, який буде вивчатися у старшій школі</w:t>
            </w:r>
          </w:p>
        </w:tc>
        <w:tc>
          <w:tcPr>
            <w:tcW w:w="1286"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Травень</w:t>
            </w:r>
          </w:p>
        </w:tc>
        <w:tc>
          <w:tcPr>
            <w:tcW w:w="1461"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Анкети, протоколи зборів, наказ</w:t>
            </w:r>
          </w:p>
        </w:tc>
        <w:tc>
          <w:tcPr>
            <w:tcW w:w="2126" w:type="dxa"/>
          </w:tcPr>
          <w:p w:rsidR="00B50D22" w:rsidRPr="0013055B"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18.</w:t>
            </w:r>
          </w:p>
        </w:tc>
        <w:tc>
          <w:tcPr>
            <w:tcW w:w="4624" w:type="dxa"/>
          </w:tcPr>
          <w:p w:rsidR="00B50D22" w:rsidRPr="0013055B" w:rsidRDefault="00B50D22" w:rsidP="00F74E09">
            <w:pPr>
              <w:spacing w:after="0" w:line="240" w:lineRule="auto"/>
              <w:rPr>
                <w:rFonts w:ascii="Times New Roman" w:hAnsi="Times New Roman"/>
                <w:sz w:val="24"/>
                <w:szCs w:val="24"/>
              </w:rPr>
            </w:pPr>
            <w:r w:rsidRPr="0013055B">
              <w:rPr>
                <w:rFonts w:ascii="Times New Roman" w:hAnsi="Times New Roman"/>
                <w:sz w:val="24"/>
                <w:szCs w:val="24"/>
              </w:rPr>
              <w:t>Моніторинг доцільності використання й діагностика стану реалізації варіативної складової навчального плану</w:t>
            </w:r>
          </w:p>
        </w:tc>
        <w:tc>
          <w:tcPr>
            <w:tcW w:w="1286"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Березень</w:t>
            </w:r>
          </w:p>
        </w:tc>
        <w:tc>
          <w:tcPr>
            <w:tcW w:w="1461"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Наказ</w:t>
            </w:r>
          </w:p>
        </w:tc>
        <w:tc>
          <w:tcPr>
            <w:tcW w:w="2126" w:type="dxa"/>
          </w:tcPr>
          <w:p w:rsidR="00B50D22"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13055B" w:rsidRDefault="00B50D22" w:rsidP="00F74E09">
            <w:pPr>
              <w:spacing w:after="0" w:line="240" w:lineRule="auto"/>
              <w:jc w:val="center"/>
              <w:rPr>
                <w:rFonts w:ascii="Times New Roman" w:hAnsi="Times New Roman"/>
                <w:sz w:val="24"/>
                <w:szCs w:val="24"/>
              </w:rPr>
            </w:pPr>
            <w:r>
              <w:rPr>
                <w:rFonts w:ascii="Times New Roman" w:hAnsi="Times New Roman"/>
                <w:sz w:val="24"/>
                <w:szCs w:val="24"/>
              </w:rPr>
              <w:t>19</w:t>
            </w:r>
            <w:r w:rsidRPr="0013055B">
              <w:rPr>
                <w:rFonts w:ascii="Times New Roman" w:hAnsi="Times New Roman"/>
                <w:sz w:val="24"/>
                <w:szCs w:val="24"/>
              </w:rPr>
              <w:t>.</w:t>
            </w:r>
          </w:p>
        </w:tc>
        <w:tc>
          <w:tcPr>
            <w:tcW w:w="4624" w:type="dxa"/>
          </w:tcPr>
          <w:p w:rsidR="00B50D22" w:rsidRPr="0013055B" w:rsidRDefault="00B50D22" w:rsidP="00F74E09">
            <w:pPr>
              <w:spacing w:after="0" w:line="240" w:lineRule="auto"/>
              <w:rPr>
                <w:rFonts w:ascii="Times New Roman" w:hAnsi="Times New Roman"/>
                <w:sz w:val="24"/>
                <w:szCs w:val="24"/>
              </w:rPr>
            </w:pPr>
            <w:r w:rsidRPr="0013055B">
              <w:rPr>
                <w:rFonts w:ascii="Times New Roman" w:hAnsi="Times New Roman"/>
                <w:sz w:val="24"/>
                <w:szCs w:val="24"/>
              </w:rPr>
              <w:t>Моніторинг суспільного рейтингу закладу</w:t>
            </w:r>
          </w:p>
        </w:tc>
        <w:tc>
          <w:tcPr>
            <w:tcW w:w="1286"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Квітень</w:t>
            </w:r>
          </w:p>
        </w:tc>
        <w:tc>
          <w:tcPr>
            <w:tcW w:w="1461"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Анкети, звіт директора</w:t>
            </w:r>
          </w:p>
        </w:tc>
        <w:tc>
          <w:tcPr>
            <w:tcW w:w="2126" w:type="dxa"/>
          </w:tcPr>
          <w:p w:rsidR="00B50D22"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13055B" w:rsidRDefault="00B50D22" w:rsidP="00F74E09">
            <w:pPr>
              <w:spacing w:after="0" w:line="240" w:lineRule="auto"/>
              <w:jc w:val="center"/>
              <w:rPr>
                <w:rFonts w:ascii="Times New Roman" w:hAnsi="Times New Roman"/>
                <w:sz w:val="24"/>
                <w:szCs w:val="24"/>
              </w:rPr>
            </w:pPr>
            <w:r>
              <w:rPr>
                <w:rFonts w:ascii="Times New Roman" w:hAnsi="Times New Roman"/>
                <w:sz w:val="24"/>
                <w:szCs w:val="24"/>
              </w:rPr>
              <w:t>20</w:t>
            </w:r>
            <w:r w:rsidRPr="0013055B">
              <w:rPr>
                <w:rFonts w:ascii="Times New Roman" w:hAnsi="Times New Roman"/>
                <w:sz w:val="24"/>
                <w:szCs w:val="24"/>
              </w:rPr>
              <w:t>.</w:t>
            </w:r>
          </w:p>
        </w:tc>
        <w:tc>
          <w:tcPr>
            <w:tcW w:w="4624" w:type="dxa"/>
          </w:tcPr>
          <w:p w:rsidR="00B50D22" w:rsidRPr="0013055B" w:rsidRDefault="00B50D22" w:rsidP="00F74E09">
            <w:pPr>
              <w:spacing w:after="0" w:line="240" w:lineRule="auto"/>
              <w:rPr>
                <w:rFonts w:ascii="Times New Roman" w:hAnsi="Times New Roman"/>
                <w:sz w:val="24"/>
                <w:szCs w:val="24"/>
              </w:rPr>
            </w:pPr>
            <w:r w:rsidRPr="0013055B">
              <w:rPr>
                <w:rFonts w:ascii="Times New Roman" w:hAnsi="Times New Roman"/>
                <w:sz w:val="24"/>
                <w:szCs w:val="24"/>
              </w:rPr>
              <w:t>Моніторинг результатів ДПА учнів 4,9, 11 класів</w:t>
            </w:r>
          </w:p>
        </w:tc>
        <w:tc>
          <w:tcPr>
            <w:tcW w:w="1286"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Червень</w:t>
            </w:r>
          </w:p>
        </w:tc>
        <w:tc>
          <w:tcPr>
            <w:tcW w:w="1461"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Педрада</w:t>
            </w:r>
          </w:p>
        </w:tc>
        <w:tc>
          <w:tcPr>
            <w:tcW w:w="2126" w:type="dxa"/>
          </w:tcPr>
          <w:p w:rsidR="00B50D22"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2</w:t>
            </w:r>
            <w:r>
              <w:rPr>
                <w:rFonts w:ascii="Times New Roman" w:hAnsi="Times New Roman"/>
                <w:sz w:val="24"/>
                <w:szCs w:val="24"/>
              </w:rPr>
              <w:t>0</w:t>
            </w:r>
          </w:p>
        </w:tc>
        <w:tc>
          <w:tcPr>
            <w:tcW w:w="4624" w:type="dxa"/>
          </w:tcPr>
          <w:p w:rsidR="00B50D22" w:rsidRPr="0013055B" w:rsidRDefault="00B50D22" w:rsidP="00F74E09">
            <w:pPr>
              <w:spacing w:after="0" w:line="240" w:lineRule="auto"/>
              <w:rPr>
                <w:rFonts w:ascii="Times New Roman" w:hAnsi="Times New Roman"/>
                <w:sz w:val="24"/>
                <w:szCs w:val="24"/>
              </w:rPr>
            </w:pPr>
            <w:r w:rsidRPr="0013055B">
              <w:rPr>
                <w:rFonts w:ascii="Times New Roman" w:hAnsi="Times New Roman"/>
                <w:sz w:val="24"/>
                <w:szCs w:val="24"/>
              </w:rPr>
              <w:t>Моніторинг використання благодійних і спонсорських коштів</w:t>
            </w:r>
          </w:p>
        </w:tc>
        <w:tc>
          <w:tcPr>
            <w:tcW w:w="1286"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Червень</w:t>
            </w:r>
          </w:p>
        </w:tc>
        <w:tc>
          <w:tcPr>
            <w:tcW w:w="1461"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Звіт директора</w:t>
            </w:r>
          </w:p>
        </w:tc>
        <w:tc>
          <w:tcPr>
            <w:tcW w:w="2126" w:type="dxa"/>
          </w:tcPr>
          <w:p w:rsidR="00B50D22"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21.</w:t>
            </w:r>
          </w:p>
        </w:tc>
        <w:tc>
          <w:tcPr>
            <w:tcW w:w="4624" w:type="dxa"/>
          </w:tcPr>
          <w:p w:rsidR="00B50D22" w:rsidRPr="0013055B" w:rsidRDefault="00B50D22" w:rsidP="00F74E09">
            <w:pPr>
              <w:spacing w:after="0" w:line="240" w:lineRule="auto"/>
              <w:rPr>
                <w:rFonts w:ascii="Times New Roman" w:hAnsi="Times New Roman"/>
                <w:sz w:val="24"/>
                <w:szCs w:val="24"/>
              </w:rPr>
            </w:pPr>
            <w:r w:rsidRPr="0013055B">
              <w:rPr>
                <w:rFonts w:ascii="Times New Roman" w:hAnsi="Times New Roman"/>
                <w:sz w:val="24"/>
                <w:szCs w:val="24"/>
              </w:rPr>
              <w:t>Моніторинг участі педагогічних працівників у науково-методичній роботі, рівня педагогічної підготовки учителів, рівня їх задоволення педагогічною та науково-методичною діяльністю, виявлення проблем у педагогічній діяльності</w:t>
            </w:r>
          </w:p>
        </w:tc>
        <w:tc>
          <w:tcPr>
            <w:tcW w:w="1286"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Червень</w:t>
            </w:r>
          </w:p>
        </w:tc>
        <w:tc>
          <w:tcPr>
            <w:tcW w:w="1461"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Анкети, довідка</w:t>
            </w:r>
          </w:p>
        </w:tc>
        <w:tc>
          <w:tcPr>
            <w:tcW w:w="2126" w:type="dxa"/>
          </w:tcPr>
          <w:p w:rsidR="00B50D22"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13055B" w:rsidRDefault="00B50D22" w:rsidP="00F74E09">
            <w:pPr>
              <w:spacing w:after="0" w:line="240" w:lineRule="auto"/>
              <w:jc w:val="center"/>
              <w:rPr>
                <w:rFonts w:ascii="Times New Roman" w:hAnsi="Times New Roman"/>
                <w:sz w:val="24"/>
                <w:szCs w:val="24"/>
              </w:rPr>
            </w:pPr>
            <w:r>
              <w:rPr>
                <w:rFonts w:ascii="Times New Roman" w:hAnsi="Times New Roman"/>
                <w:sz w:val="24"/>
                <w:szCs w:val="24"/>
              </w:rPr>
              <w:t>22</w:t>
            </w:r>
            <w:r w:rsidRPr="0013055B">
              <w:rPr>
                <w:rFonts w:ascii="Times New Roman" w:hAnsi="Times New Roman"/>
                <w:sz w:val="24"/>
                <w:szCs w:val="24"/>
              </w:rPr>
              <w:t>.</w:t>
            </w:r>
          </w:p>
        </w:tc>
        <w:tc>
          <w:tcPr>
            <w:tcW w:w="4624" w:type="dxa"/>
          </w:tcPr>
          <w:p w:rsidR="00B50D22" w:rsidRPr="0013055B" w:rsidRDefault="00B50D22" w:rsidP="00F74E09">
            <w:pPr>
              <w:spacing w:after="0" w:line="240" w:lineRule="auto"/>
              <w:rPr>
                <w:rFonts w:ascii="Times New Roman" w:hAnsi="Times New Roman"/>
                <w:sz w:val="24"/>
                <w:szCs w:val="24"/>
              </w:rPr>
            </w:pPr>
            <w:r w:rsidRPr="0013055B">
              <w:rPr>
                <w:rFonts w:ascii="Times New Roman" w:hAnsi="Times New Roman"/>
                <w:sz w:val="24"/>
                <w:szCs w:val="24"/>
              </w:rPr>
              <w:t>Моніторинг оцінювання ступеня задоволення здобувачів освіти (соціологічні (анонімні)  опитування учнів і випускників)</w:t>
            </w:r>
          </w:p>
        </w:tc>
        <w:tc>
          <w:tcPr>
            <w:tcW w:w="1286"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Травень</w:t>
            </w:r>
          </w:p>
        </w:tc>
        <w:tc>
          <w:tcPr>
            <w:tcW w:w="1461"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Анкети, довідка</w:t>
            </w:r>
          </w:p>
        </w:tc>
        <w:tc>
          <w:tcPr>
            <w:tcW w:w="2126" w:type="dxa"/>
          </w:tcPr>
          <w:p w:rsidR="00B50D22"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23.</w:t>
            </w:r>
          </w:p>
        </w:tc>
        <w:tc>
          <w:tcPr>
            <w:tcW w:w="4624" w:type="dxa"/>
          </w:tcPr>
          <w:p w:rsidR="00B50D22" w:rsidRPr="0013055B" w:rsidRDefault="00B50D22" w:rsidP="00F74E09">
            <w:pPr>
              <w:spacing w:after="0" w:line="240" w:lineRule="auto"/>
              <w:rPr>
                <w:rFonts w:ascii="Times New Roman" w:hAnsi="Times New Roman"/>
                <w:sz w:val="24"/>
                <w:szCs w:val="24"/>
              </w:rPr>
            </w:pPr>
            <w:r w:rsidRPr="0013055B">
              <w:rPr>
                <w:rFonts w:ascii="Times New Roman" w:hAnsi="Times New Roman"/>
                <w:sz w:val="24"/>
                <w:szCs w:val="24"/>
              </w:rPr>
              <w:t>Моніторинг методичної роботи за навчальний рік</w:t>
            </w:r>
          </w:p>
        </w:tc>
        <w:tc>
          <w:tcPr>
            <w:tcW w:w="1286"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Червень</w:t>
            </w:r>
          </w:p>
        </w:tc>
        <w:tc>
          <w:tcPr>
            <w:tcW w:w="1461"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Наказ</w:t>
            </w:r>
          </w:p>
        </w:tc>
        <w:tc>
          <w:tcPr>
            <w:tcW w:w="2126" w:type="dxa"/>
          </w:tcPr>
          <w:p w:rsidR="00B50D22"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24.</w:t>
            </w:r>
          </w:p>
        </w:tc>
        <w:tc>
          <w:tcPr>
            <w:tcW w:w="4624" w:type="dxa"/>
          </w:tcPr>
          <w:p w:rsidR="00B50D22" w:rsidRPr="0013055B" w:rsidRDefault="00B50D22" w:rsidP="00F74E09">
            <w:pPr>
              <w:spacing w:after="0" w:line="240" w:lineRule="auto"/>
              <w:rPr>
                <w:rFonts w:ascii="Times New Roman" w:hAnsi="Times New Roman"/>
                <w:sz w:val="24"/>
                <w:szCs w:val="24"/>
              </w:rPr>
            </w:pPr>
            <w:r w:rsidRPr="0013055B">
              <w:rPr>
                <w:rFonts w:ascii="Times New Roman" w:hAnsi="Times New Roman"/>
                <w:sz w:val="24"/>
                <w:szCs w:val="24"/>
              </w:rPr>
              <w:t>Моніторинг виховної роботи за навчальний рік</w:t>
            </w:r>
          </w:p>
        </w:tc>
        <w:tc>
          <w:tcPr>
            <w:tcW w:w="1286"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Червень</w:t>
            </w:r>
          </w:p>
        </w:tc>
        <w:tc>
          <w:tcPr>
            <w:tcW w:w="1461"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Наказ</w:t>
            </w:r>
          </w:p>
        </w:tc>
        <w:tc>
          <w:tcPr>
            <w:tcW w:w="2126" w:type="dxa"/>
          </w:tcPr>
          <w:p w:rsidR="00B50D22"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13055B" w:rsidRDefault="00B50D22" w:rsidP="00F74E09">
            <w:pPr>
              <w:spacing w:after="0" w:line="240" w:lineRule="auto"/>
              <w:jc w:val="center"/>
              <w:rPr>
                <w:rFonts w:ascii="Times New Roman" w:hAnsi="Times New Roman"/>
                <w:sz w:val="24"/>
                <w:szCs w:val="24"/>
              </w:rPr>
            </w:pPr>
            <w:r>
              <w:rPr>
                <w:rFonts w:ascii="Times New Roman" w:hAnsi="Times New Roman"/>
                <w:sz w:val="24"/>
                <w:szCs w:val="24"/>
              </w:rPr>
              <w:t>25</w:t>
            </w:r>
            <w:r w:rsidRPr="0013055B">
              <w:rPr>
                <w:rFonts w:ascii="Times New Roman" w:hAnsi="Times New Roman"/>
                <w:sz w:val="24"/>
                <w:szCs w:val="24"/>
              </w:rPr>
              <w:t>.</w:t>
            </w:r>
          </w:p>
        </w:tc>
        <w:tc>
          <w:tcPr>
            <w:tcW w:w="4624" w:type="dxa"/>
          </w:tcPr>
          <w:p w:rsidR="00B50D22" w:rsidRPr="0013055B" w:rsidRDefault="00B50D22" w:rsidP="00F74E09">
            <w:pPr>
              <w:spacing w:after="0" w:line="240" w:lineRule="auto"/>
              <w:rPr>
                <w:rFonts w:ascii="Times New Roman" w:hAnsi="Times New Roman"/>
                <w:sz w:val="24"/>
                <w:szCs w:val="24"/>
              </w:rPr>
            </w:pPr>
            <w:r w:rsidRPr="0013055B">
              <w:rPr>
                <w:rFonts w:ascii="Times New Roman" w:hAnsi="Times New Roman"/>
                <w:sz w:val="24"/>
                <w:szCs w:val="24"/>
              </w:rPr>
              <w:t>Моніторинг стану організації харчування, впровадження ХААСП</w:t>
            </w:r>
          </w:p>
        </w:tc>
        <w:tc>
          <w:tcPr>
            <w:tcW w:w="1286"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Протягом року</w:t>
            </w:r>
          </w:p>
        </w:tc>
        <w:tc>
          <w:tcPr>
            <w:tcW w:w="1461"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Наказ, нарада при директорі</w:t>
            </w:r>
          </w:p>
        </w:tc>
        <w:tc>
          <w:tcPr>
            <w:tcW w:w="2126" w:type="dxa"/>
          </w:tcPr>
          <w:p w:rsidR="00B50D22" w:rsidRPr="0013055B"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26.</w:t>
            </w:r>
          </w:p>
        </w:tc>
        <w:tc>
          <w:tcPr>
            <w:tcW w:w="4624" w:type="dxa"/>
          </w:tcPr>
          <w:p w:rsidR="00B50D22" w:rsidRPr="0013055B" w:rsidRDefault="00B50D22" w:rsidP="00F74E09">
            <w:pPr>
              <w:spacing w:after="0" w:line="240" w:lineRule="auto"/>
              <w:rPr>
                <w:rFonts w:ascii="Times New Roman" w:hAnsi="Times New Roman"/>
                <w:sz w:val="24"/>
                <w:szCs w:val="24"/>
              </w:rPr>
            </w:pPr>
            <w:r w:rsidRPr="0013055B">
              <w:rPr>
                <w:rFonts w:ascii="Times New Roman" w:hAnsi="Times New Roman"/>
                <w:sz w:val="24"/>
                <w:szCs w:val="24"/>
              </w:rPr>
              <w:t>Моніторинг організації охорони праці в закладі</w:t>
            </w:r>
          </w:p>
        </w:tc>
        <w:tc>
          <w:tcPr>
            <w:tcW w:w="1286"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Протягом року</w:t>
            </w:r>
          </w:p>
        </w:tc>
        <w:tc>
          <w:tcPr>
            <w:tcW w:w="1461"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 xml:space="preserve">Наказ, </w:t>
            </w:r>
          </w:p>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нарада при директорі</w:t>
            </w:r>
          </w:p>
        </w:tc>
        <w:tc>
          <w:tcPr>
            <w:tcW w:w="2126" w:type="dxa"/>
          </w:tcPr>
          <w:p w:rsidR="00B50D22" w:rsidRPr="0013055B" w:rsidRDefault="00B50D22" w:rsidP="00F74E09">
            <w:pPr>
              <w:spacing w:after="0" w:line="240" w:lineRule="auto"/>
              <w:jc w:val="center"/>
              <w:rPr>
                <w:rFonts w:ascii="Times New Roman" w:hAnsi="Times New Roman"/>
                <w:sz w:val="24"/>
                <w:szCs w:val="24"/>
              </w:rPr>
            </w:pPr>
          </w:p>
        </w:tc>
      </w:tr>
      <w:tr w:rsidR="00B50D22" w:rsidRPr="00895E9B" w:rsidTr="00F74E09">
        <w:tc>
          <w:tcPr>
            <w:tcW w:w="568"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27.</w:t>
            </w:r>
          </w:p>
        </w:tc>
        <w:tc>
          <w:tcPr>
            <w:tcW w:w="4624" w:type="dxa"/>
          </w:tcPr>
          <w:p w:rsidR="00B50D22" w:rsidRPr="0013055B" w:rsidRDefault="00B50D22" w:rsidP="00F74E09">
            <w:pPr>
              <w:spacing w:after="0" w:line="240" w:lineRule="auto"/>
              <w:rPr>
                <w:rFonts w:ascii="Times New Roman" w:hAnsi="Times New Roman"/>
                <w:sz w:val="24"/>
                <w:szCs w:val="24"/>
              </w:rPr>
            </w:pPr>
            <w:r w:rsidRPr="0013055B">
              <w:rPr>
                <w:rFonts w:ascii="Times New Roman" w:hAnsi="Times New Roman"/>
                <w:sz w:val="24"/>
                <w:szCs w:val="24"/>
              </w:rPr>
              <w:t>Моніторинг рівня сформованості учнівських колективів</w:t>
            </w:r>
          </w:p>
        </w:tc>
        <w:tc>
          <w:tcPr>
            <w:tcW w:w="1286"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Протягом року</w:t>
            </w:r>
          </w:p>
        </w:tc>
        <w:tc>
          <w:tcPr>
            <w:tcW w:w="1461" w:type="dxa"/>
          </w:tcPr>
          <w:p w:rsidR="00B50D22" w:rsidRPr="0013055B" w:rsidRDefault="00B50D22" w:rsidP="00F74E09">
            <w:pPr>
              <w:spacing w:after="0" w:line="240" w:lineRule="auto"/>
              <w:jc w:val="center"/>
              <w:rPr>
                <w:rFonts w:ascii="Times New Roman" w:hAnsi="Times New Roman"/>
                <w:sz w:val="24"/>
                <w:szCs w:val="24"/>
              </w:rPr>
            </w:pPr>
            <w:r w:rsidRPr="0013055B">
              <w:rPr>
                <w:rFonts w:ascii="Times New Roman" w:hAnsi="Times New Roman"/>
                <w:sz w:val="24"/>
                <w:szCs w:val="24"/>
              </w:rPr>
              <w:t>Анкети, довідки</w:t>
            </w:r>
          </w:p>
        </w:tc>
        <w:tc>
          <w:tcPr>
            <w:tcW w:w="2126" w:type="dxa"/>
          </w:tcPr>
          <w:p w:rsidR="00B50D22" w:rsidRPr="0013055B" w:rsidRDefault="00B50D22" w:rsidP="00F74E09">
            <w:pPr>
              <w:spacing w:after="0" w:line="240" w:lineRule="auto"/>
              <w:jc w:val="center"/>
              <w:rPr>
                <w:rFonts w:ascii="Times New Roman" w:hAnsi="Times New Roman"/>
                <w:sz w:val="20"/>
                <w:szCs w:val="20"/>
              </w:rPr>
            </w:pPr>
          </w:p>
        </w:tc>
      </w:tr>
    </w:tbl>
    <w:p w:rsidR="00B50D22" w:rsidRDefault="00B50D22" w:rsidP="00B50D22">
      <w:pPr>
        <w:jc w:val="center"/>
      </w:pPr>
    </w:p>
    <w:p w:rsidR="00B50D22" w:rsidRDefault="00B50D22" w:rsidP="00B50D22">
      <w:pPr>
        <w:pStyle w:val="Default"/>
        <w:jc w:val="right"/>
        <w:rPr>
          <w:sz w:val="23"/>
          <w:szCs w:val="23"/>
        </w:rPr>
      </w:pPr>
    </w:p>
    <w:p w:rsidR="00B50D22" w:rsidRDefault="00B50D22" w:rsidP="00B50D22">
      <w:pPr>
        <w:pStyle w:val="Default"/>
        <w:jc w:val="right"/>
        <w:rPr>
          <w:sz w:val="23"/>
          <w:szCs w:val="23"/>
        </w:rPr>
      </w:pPr>
    </w:p>
    <w:p w:rsidR="00B50D22" w:rsidRDefault="00B50D22" w:rsidP="00B50D22">
      <w:pPr>
        <w:pStyle w:val="Default"/>
        <w:jc w:val="right"/>
        <w:rPr>
          <w:sz w:val="23"/>
          <w:szCs w:val="23"/>
        </w:rPr>
      </w:pPr>
    </w:p>
    <w:p w:rsidR="00B50D22" w:rsidRDefault="00B50D22" w:rsidP="00B50D22">
      <w:pPr>
        <w:pStyle w:val="Default"/>
        <w:jc w:val="right"/>
        <w:rPr>
          <w:sz w:val="23"/>
          <w:szCs w:val="23"/>
        </w:rPr>
      </w:pPr>
    </w:p>
    <w:p w:rsidR="00B50D22" w:rsidRDefault="00B50D22" w:rsidP="00B50D22">
      <w:pPr>
        <w:pStyle w:val="Default"/>
        <w:jc w:val="right"/>
        <w:rPr>
          <w:sz w:val="23"/>
          <w:szCs w:val="23"/>
        </w:rPr>
      </w:pPr>
    </w:p>
    <w:p w:rsidR="00B50D22" w:rsidRDefault="00B50D22" w:rsidP="00B50D22">
      <w:pPr>
        <w:pStyle w:val="Default"/>
        <w:jc w:val="right"/>
        <w:rPr>
          <w:sz w:val="23"/>
          <w:szCs w:val="23"/>
        </w:rPr>
      </w:pPr>
    </w:p>
    <w:p w:rsidR="00B50D22" w:rsidRDefault="00B50D22" w:rsidP="00B50D22">
      <w:pPr>
        <w:pStyle w:val="Default"/>
        <w:jc w:val="right"/>
        <w:rPr>
          <w:sz w:val="23"/>
          <w:szCs w:val="23"/>
        </w:rPr>
      </w:pPr>
    </w:p>
    <w:p w:rsidR="00B50D22" w:rsidRDefault="00B50D22" w:rsidP="00B50D22">
      <w:pPr>
        <w:pStyle w:val="Default"/>
        <w:jc w:val="right"/>
        <w:rPr>
          <w:sz w:val="23"/>
          <w:szCs w:val="23"/>
        </w:rPr>
      </w:pPr>
    </w:p>
    <w:p w:rsidR="00B50D22" w:rsidRDefault="00B50D22" w:rsidP="00B50D22">
      <w:pPr>
        <w:pStyle w:val="Default"/>
        <w:jc w:val="right"/>
        <w:rPr>
          <w:sz w:val="23"/>
          <w:szCs w:val="23"/>
        </w:rPr>
      </w:pPr>
    </w:p>
    <w:p w:rsidR="00B50D22" w:rsidRDefault="00B50D22" w:rsidP="00B50D22">
      <w:pPr>
        <w:pStyle w:val="Default"/>
        <w:jc w:val="right"/>
        <w:rPr>
          <w:sz w:val="23"/>
          <w:szCs w:val="23"/>
        </w:rPr>
      </w:pPr>
    </w:p>
    <w:p w:rsidR="00B50D22" w:rsidRPr="00FB5F0F" w:rsidRDefault="00B50D22" w:rsidP="00B50D22">
      <w:pPr>
        <w:spacing w:after="0"/>
        <w:ind w:left="6379"/>
      </w:pPr>
      <w:r>
        <w:t xml:space="preserve">             </w:t>
      </w:r>
    </w:p>
    <w:p w:rsidR="00B50D22" w:rsidRPr="00AB5E8E" w:rsidRDefault="00B50D22" w:rsidP="00B50D22">
      <w:pPr>
        <w:tabs>
          <w:tab w:val="left" w:pos="5103"/>
        </w:tabs>
        <w:spacing w:after="0"/>
        <w:jc w:val="center"/>
        <w:rPr>
          <w:b/>
        </w:rPr>
      </w:pPr>
      <w:r w:rsidRPr="00AB5E8E">
        <w:rPr>
          <w:b/>
        </w:rPr>
        <w:t>Перспективний план</w:t>
      </w:r>
      <w:r>
        <w:rPr>
          <w:b/>
        </w:rPr>
        <w:t xml:space="preserve"> моніторингу </w:t>
      </w:r>
      <w:r w:rsidRPr="00AB5E8E">
        <w:rPr>
          <w:b/>
        </w:rPr>
        <w:t>викладання навчальних предметів</w:t>
      </w:r>
    </w:p>
    <w:p w:rsidR="00B50D22" w:rsidRPr="00D34012" w:rsidRDefault="00B50D22" w:rsidP="00B50D22">
      <w:pPr>
        <w:spacing w:after="0"/>
        <w:jc w:val="center"/>
        <w:rPr>
          <w:b/>
        </w:rPr>
      </w:pPr>
      <w:r>
        <w:rPr>
          <w:b/>
        </w:rPr>
        <w:t xml:space="preserve"> початкова школа</w:t>
      </w:r>
    </w:p>
    <w:tbl>
      <w:tblPr>
        <w:tblW w:w="505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
        <w:gridCol w:w="2045"/>
        <w:gridCol w:w="659"/>
        <w:gridCol w:w="1302"/>
        <w:gridCol w:w="1282"/>
        <w:gridCol w:w="1228"/>
        <w:gridCol w:w="1284"/>
        <w:gridCol w:w="1360"/>
      </w:tblGrid>
      <w:tr w:rsidR="00B50D22" w:rsidTr="00F74E09">
        <w:tc>
          <w:tcPr>
            <w:tcW w:w="271" w:type="pct"/>
            <w:shd w:val="clear" w:color="auto" w:fill="auto"/>
          </w:tcPr>
          <w:p w:rsidR="00B50D22" w:rsidRPr="003A34A1" w:rsidRDefault="00B50D22" w:rsidP="00F74E09">
            <w:pPr>
              <w:spacing w:after="0"/>
              <w:jc w:val="both"/>
              <w:rPr>
                <w:b/>
              </w:rPr>
            </w:pPr>
            <w:r w:rsidRPr="003A34A1">
              <w:rPr>
                <w:b/>
              </w:rPr>
              <w:t>№</w:t>
            </w:r>
          </w:p>
        </w:tc>
        <w:tc>
          <w:tcPr>
            <w:tcW w:w="1056" w:type="pct"/>
            <w:shd w:val="clear" w:color="auto" w:fill="auto"/>
          </w:tcPr>
          <w:p w:rsidR="00B50D22" w:rsidRPr="003A34A1" w:rsidRDefault="00B50D22" w:rsidP="00F74E09">
            <w:pPr>
              <w:spacing w:after="0"/>
              <w:jc w:val="both"/>
              <w:rPr>
                <w:b/>
              </w:rPr>
            </w:pPr>
            <w:r w:rsidRPr="003A34A1">
              <w:rPr>
                <w:b/>
              </w:rPr>
              <w:t>Предмет</w:t>
            </w:r>
          </w:p>
        </w:tc>
        <w:tc>
          <w:tcPr>
            <w:tcW w:w="340" w:type="pct"/>
            <w:shd w:val="clear" w:color="auto" w:fill="auto"/>
          </w:tcPr>
          <w:p w:rsidR="00B50D22" w:rsidRPr="003A34A1" w:rsidRDefault="00B50D22" w:rsidP="00F74E09">
            <w:pPr>
              <w:spacing w:after="0"/>
              <w:jc w:val="both"/>
              <w:rPr>
                <w:b/>
              </w:rPr>
            </w:pPr>
            <w:r w:rsidRPr="003A34A1">
              <w:rPr>
                <w:b/>
              </w:rPr>
              <w:t>Рік</w:t>
            </w:r>
          </w:p>
        </w:tc>
        <w:tc>
          <w:tcPr>
            <w:tcW w:w="672" w:type="pct"/>
          </w:tcPr>
          <w:p w:rsidR="00B50D22" w:rsidRPr="003A34A1" w:rsidRDefault="00B50D22" w:rsidP="00F74E09">
            <w:pPr>
              <w:spacing w:after="0"/>
              <w:jc w:val="both"/>
              <w:rPr>
                <w:b/>
              </w:rPr>
            </w:pPr>
            <w:r>
              <w:rPr>
                <w:b/>
              </w:rPr>
              <w:t>2021/2022</w:t>
            </w:r>
          </w:p>
        </w:tc>
        <w:tc>
          <w:tcPr>
            <w:tcW w:w="662" w:type="pct"/>
            <w:shd w:val="clear" w:color="auto" w:fill="auto"/>
          </w:tcPr>
          <w:p w:rsidR="00B50D22" w:rsidRPr="003A34A1" w:rsidRDefault="00B50D22" w:rsidP="00F74E09">
            <w:pPr>
              <w:spacing w:after="0"/>
              <w:jc w:val="both"/>
              <w:rPr>
                <w:b/>
              </w:rPr>
            </w:pPr>
            <w:r>
              <w:rPr>
                <w:b/>
              </w:rPr>
              <w:t>2022/2023</w:t>
            </w:r>
          </w:p>
        </w:tc>
        <w:tc>
          <w:tcPr>
            <w:tcW w:w="634" w:type="pct"/>
            <w:shd w:val="clear" w:color="auto" w:fill="auto"/>
          </w:tcPr>
          <w:p w:rsidR="00B50D22" w:rsidRPr="003A34A1" w:rsidRDefault="00B50D22" w:rsidP="00F74E09">
            <w:pPr>
              <w:spacing w:after="0"/>
              <w:ind w:right="-110"/>
              <w:jc w:val="both"/>
              <w:rPr>
                <w:b/>
              </w:rPr>
            </w:pPr>
            <w:r>
              <w:rPr>
                <w:b/>
              </w:rPr>
              <w:t>2023/2024</w:t>
            </w:r>
          </w:p>
        </w:tc>
        <w:tc>
          <w:tcPr>
            <w:tcW w:w="663" w:type="pct"/>
            <w:shd w:val="clear" w:color="auto" w:fill="auto"/>
          </w:tcPr>
          <w:p w:rsidR="00B50D22" w:rsidRPr="003A34A1" w:rsidRDefault="00B50D22" w:rsidP="00F74E09">
            <w:pPr>
              <w:spacing w:after="0"/>
              <w:jc w:val="both"/>
              <w:rPr>
                <w:b/>
              </w:rPr>
            </w:pPr>
            <w:r w:rsidRPr="003A34A1">
              <w:rPr>
                <w:b/>
              </w:rPr>
              <w:t>202</w:t>
            </w:r>
            <w:r>
              <w:rPr>
                <w:b/>
              </w:rPr>
              <w:t>4</w:t>
            </w:r>
            <w:r w:rsidRPr="003A34A1">
              <w:rPr>
                <w:b/>
              </w:rPr>
              <w:t>/202</w:t>
            </w:r>
            <w:r>
              <w:rPr>
                <w:b/>
              </w:rPr>
              <w:t>5</w:t>
            </w:r>
          </w:p>
        </w:tc>
        <w:tc>
          <w:tcPr>
            <w:tcW w:w="702" w:type="pct"/>
            <w:shd w:val="clear" w:color="auto" w:fill="auto"/>
          </w:tcPr>
          <w:p w:rsidR="00B50D22" w:rsidRPr="003A34A1" w:rsidRDefault="00B50D22" w:rsidP="00F74E09">
            <w:pPr>
              <w:spacing w:after="0"/>
              <w:jc w:val="both"/>
              <w:rPr>
                <w:b/>
              </w:rPr>
            </w:pPr>
            <w:r>
              <w:rPr>
                <w:b/>
              </w:rPr>
              <w:t>2025/2026</w:t>
            </w:r>
          </w:p>
        </w:tc>
      </w:tr>
      <w:tr w:rsidR="00B50D22" w:rsidTr="00F74E09">
        <w:tc>
          <w:tcPr>
            <w:tcW w:w="271" w:type="pct"/>
            <w:shd w:val="clear" w:color="auto" w:fill="auto"/>
          </w:tcPr>
          <w:p w:rsidR="00B50D22" w:rsidRDefault="00B50D22" w:rsidP="00F74E09">
            <w:pPr>
              <w:spacing w:after="0"/>
              <w:jc w:val="both"/>
            </w:pPr>
            <w:r>
              <w:t>1</w:t>
            </w:r>
          </w:p>
        </w:tc>
        <w:tc>
          <w:tcPr>
            <w:tcW w:w="1396" w:type="pct"/>
            <w:gridSpan w:val="2"/>
            <w:shd w:val="clear" w:color="auto" w:fill="auto"/>
          </w:tcPr>
          <w:p w:rsidR="00B50D22" w:rsidRDefault="00B50D22" w:rsidP="00F74E09">
            <w:pPr>
              <w:spacing w:after="0"/>
              <w:jc w:val="both"/>
            </w:pPr>
            <w:r>
              <w:t>Українська мова</w:t>
            </w:r>
          </w:p>
        </w:tc>
        <w:tc>
          <w:tcPr>
            <w:tcW w:w="672" w:type="pct"/>
            <w:shd w:val="clear" w:color="auto" w:fill="auto"/>
          </w:tcPr>
          <w:p w:rsidR="00B50D22" w:rsidRDefault="00B50D22" w:rsidP="00F74E09">
            <w:pPr>
              <w:spacing w:after="0"/>
              <w:jc w:val="both"/>
            </w:pPr>
          </w:p>
        </w:tc>
        <w:tc>
          <w:tcPr>
            <w:tcW w:w="662" w:type="pct"/>
            <w:shd w:val="clear" w:color="auto" w:fill="auto"/>
          </w:tcPr>
          <w:p w:rsidR="00B50D22" w:rsidRDefault="00B50D22" w:rsidP="00F74E09">
            <w:pPr>
              <w:spacing w:after="0"/>
              <w:jc w:val="both"/>
            </w:pPr>
          </w:p>
        </w:tc>
        <w:tc>
          <w:tcPr>
            <w:tcW w:w="634" w:type="pct"/>
            <w:shd w:val="clear" w:color="auto" w:fill="auto"/>
          </w:tcPr>
          <w:p w:rsidR="00B50D22" w:rsidRDefault="00B50D22" w:rsidP="00F74E09">
            <w:pPr>
              <w:spacing w:after="0"/>
              <w:jc w:val="both"/>
            </w:pPr>
          </w:p>
        </w:tc>
        <w:tc>
          <w:tcPr>
            <w:tcW w:w="663" w:type="pct"/>
            <w:shd w:val="clear" w:color="auto" w:fill="92CDDC" w:themeFill="accent5" w:themeFillTint="99"/>
          </w:tcPr>
          <w:p w:rsidR="00B50D22" w:rsidRDefault="00B50D22" w:rsidP="00F74E09">
            <w:pPr>
              <w:spacing w:after="0"/>
              <w:jc w:val="both"/>
            </w:pPr>
          </w:p>
        </w:tc>
        <w:tc>
          <w:tcPr>
            <w:tcW w:w="702" w:type="pct"/>
            <w:shd w:val="clear" w:color="auto" w:fill="FFFFFF" w:themeFill="background1"/>
          </w:tcPr>
          <w:p w:rsidR="00B50D22" w:rsidRDefault="00B50D22" w:rsidP="00F74E09">
            <w:pPr>
              <w:spacing w:after="0"/>
              <w:jc w:val="both"/>
            </w:pPr>
          </w:p>
        </w:tc>
      </w:tr>
      <w:tr w:rsidR="00B50D22" w:rsidTr="00F74E09">
        <w:tc>
          <w:tcPr>
            <w:tcW w:w="271" w:type="pct"/>
            <w:shd w:val="clear" w:color="auto" w:fill="auto"/>
          </w:tcPr>
          <w:p w:rsidR="00B50D22" w:rsidRDefault="00B50D22" w:rsidP="00F74E09">
            <w:pPr>
              <w:spacing w:after="0"/>
              <w:jc w:val="both"/>
            </w:pPr>
            <w:r>
              <w:t>2</w:t>
            </w:r>
          </w:p>
        </w:tc>
        <w:tc>
          <w:tcPr>
            <w:tcW w:w="1396" w:type="pct"/>
            <w:gridSpan w:val="2"/>
            <w:shd w:val="clear" w:color="auto" w:fill="auto"/>
          </w:tcPr>
          <w:p w:rsidR="00B50D22" w:rsidRDefault="00B50D22" w:rsidP="00F74E09">
            <w:pPr>
              <w:spacing w:after="0"/>
              <w:jc w:val="both"/>
            </w:pPr>
            <w:r>
              <w:t>Літературне читання</w:t>
            </w:r>
          </w:p>
        </w:tc>
        <w:tc>
          <w:tcPr>
            <w:tcW w:w="672" w:type="pct"/>
            <w:shd w:val="clear" w:color="auto" w:fill="92CDDC" w:themeFill="accent5" w:themeFillTint="99"/>
          </w:tcPr>
          <w:p w:rsidR="00B50D22" w:rsidRDefault="00B50D22" w:rsidP="00F74E09">
            <w:pPr>
              <w:spacing w:after="0"/>
              <w:jc w:val="both"/>
            </w:pPr>
          </w:p>
        </w:tc>
        <w:tc>
          <w:tcPr>
            <w:tcW w:w="662" w:type="pct"/>
            <w:shd w:val="clear" w:color="auto" w:fill="auto"/>
          </w:tcPr>
          <w:p w:rsidR="00B50D22" w:rsidRDefault="00B50D22" w:rsidP="00F74E09">
            <w:pPr>
              <w:spacing w:after="0"/>
              <w:jc w:val="both"/>
            </w:pPr>
          </w:p>
        </w:tc>
        <w:tc>
          <w:tcPr>
            <w:tcW w:w="634" w:type="pct"/>
            <w:shd w:val="clear" w:color="auto" w:fill="auto"/>
          </w:tcPr>
          <w:p w:rsidR="00B50D22" w:rsidRDefault="00B50D22" w:rsidP="00F74E09">
            <w:pPr>
              <w:spacing w:after="0"/>
              <w:jc w:val="both"/>
            </w:pPr>
          </w:p>
        </w:tc>
        <w:tc>
          <w:tcPr>
            <w:tcW w:w="663" w:type="pct"/>
            <w:shd w:val="clear" w:color="auto" w:fill="auto"/>
          </w:tcPr>
          <w:p w:rsidR="00B50D22" w:rsidRDefault="00B50D22" w:rsidP="00F74E09">
            <w:pPr>
              <w:spacing w:after="0"/>
              <w:jc w:val="both"/>
            </w:pPr>
          </w:p>
        </w:tc>
        <w:tc>
          <w:tcPr>
            <w:tcW w:w="702" w:type="pct"/>
            <w:shd w:val="clear" w:color="auto" w:fill="auto"/>
          </w:tcPr>
          <w:p w:rsidR="00B50D22" w:rsidRDefault="00B50D22" w:rsidP="00F74E09">
            <w:pPr>
              <w:spacing w:after="0"/>
              <w:jc w:val="both"/>
            </w:pPr>
          </w:p>
        </w:tc>
      </w:tr>
      <w:tr w:rsidR="00B50D22" w:rsidTr="00F74E09">
        <w:tc>
          <w:tcPr>
            <w:tcW w:w="271" w:type="pct"/>
            <w:shd w:val="clear" w:color="auto" w:fill="auto"/>
          </w:tcPr>
          <w:p w:rsidR="00B50D22" w:rsidRDefault="00B50D22" w:rsidP="00F74E09">
            <w:pPr>
              <w:spacing w:after="0"/>
              <w:jc w:val="both"/>
            </w:pPr>
            <w:r>
              <w:t>3</w:t>
            </w:r>
          </w:p>
        </w:tc>
        <w:tc>
          <w:tcPr>
            <w:tcW w:w="1396" w:type="pct"/>
            <w:gridSpan w:val="2"/>
            <w:shd w:val="clear" w:color="auto" w:fill="auto"/>
          </w:tcPr>
          <w:p w:rsidR="00B50D22" w:rsidRDefault="00B50D22" w:rsidP="00F74E09">
            <w:pPr>
              <w:spacing w:after="0"/>
              <w:jc w:val="both"/>
            </w:pPr>
            <w:r>
              <w:t>Іноземна мова (англійська)</w:t>
            </w:r>
          </w:p>
        </w:tc>
        <w:tc>
          <w:tcPr>
            <w:tcW w:w="672" w:type="pct"/>
            <w:shd w:val="clear" w:color="auto" w:fill="auto"/>
          </w:tcPr>
          <w:p w:rsidR="00B50D22" w:rsidRDefault="00B50D22" w:rsidP="00F74E09">
            <w:pPr>
              <w:spacing w:after="0"/>
              <w:jc w:val="both"/>
            </w:pPr>
          </w:p>
        </w:tc>
        <w:tc>
          <w:tcPr>
            <w:tcW w:w="662" w:type="pct"/>
            <w:shd w:val="clear" w:color="auto" w:fill="auto"/>
          </w:tcPr>
          <w:p w:rsidR="00B50D22" w:rsidRDefault="00B50D22" w:rsidP="00F74E09">
            <w:pPr>
              <w:spacing w:after="0"/>
              <w:jc w:val="both"/>
            </w:pPr>
          </w:p>
        </w:tc>
        <w:tc>
          <w:tcPr>
            <w:tcW w:w="634" w:type="pct"/>
            <w:shd w:val="clear" w:color="auto" w:fill="auto"/>
          </w:tcPr>
          <w:p w:rsidR="00B50D22" w:rsidRDefault="00B50D22" w:rsidP="00F74E09">
            <w:pPr>
              <w:spacing w:after="0"/>
              <w:jc w:val="both"/>
            </w:pPr>
          </w:p>
        </w:tc>
        <w:tc>
          <w:tcPr>
            <w:tcW w:w="663" w:type="pct"/>
            <w:shd w:val="clear" w:color="auto" w:fill="auto"/>
          </w:tcPr>
          <w:p w:rsidR="00B50D22" w:rsidRDefault="00B50D22" w:rsidP="00F74E09">
            <w:pPr>
              <w:spacing w:after="0"/>
              <w:jc w:val="both"/>
            </w:pPr>
          </w:p>
        </w:tc>
        <w:tc>
          <w:tcPr>
            <w:tcW w:w="702" w:type="pct"/>
            <w:shd w:val="clear" w:color="auto" w:fill="92CDDC" w:themeFill="accent5" w:themeFillTint="99"/>
          </w:tcPr>
          <w:p w:rsidR="00B50D22" w:rsidRDefault="00B50D22" w:rsidP="00F74E09">
            <w:pPr>
              <w:spacing w:after="0"/>
              <w:jc w:val="both"/>
            </w:pPr>
          </w:p>
        </w:tc>
      </w:tr>
      <w:tr w:rsidR="00B50D22" w:rsidTr="00F74E09">
        <w:tc>
          <w:tcPr>
            <w:tcW w:w="271" w:type="pct"/>
            <w:shd w:val="clear" w:color="auto" w:fill="auto"/>
          </w:tcPr>
          <w:p w:rsidR="00B50D22" w:rsidRDefault="00B50D22" w:rsidP="00F74E09">
            <w:pPr>
              <w:spacing w:after="0"/>
              <w:jc w:val="both"/>
            </w:pPr>
            <w:r>
              <w:t>4</w:t>
            </w:r>
          </w:p>
        </w:tc>
        <w:tc>
          <w:tcPr>
            <w:tcW w:w="1396" w:type="pct"/>
            <w:gridSpan w:val="2"/>
            <w:shd w:val="clear" w:color="auto" w:fill="auto"/>
          </w:tcPr>
          <w:p w:rsidR="00B50D22" w:rsidRDefault="00B50D22" w:rsidP="00F74E09">
            <w:pPr>
              <w:spacing w:after="0"/>
              <w:jc w:val="both"/>
            </w:pPr>
            <w:r>
              <w:t>Математика</w:t>
            </w:r>
          </w:p>
        </w:tc>
        <w:tc>
          <w:tcPr>
            <w:tcW w:w="672" w:type="pct"/>
            <w:shd w:val="clear" w:color="auto" w:fill="auto"/>
          </w:tcPr>
          <w:p w:rsidR="00B50D22" w:rsidRDefault="00B50D22" w:rsidP="00F74E09">
            <w:pPr>
              <w:spacing w:after="0"/>
              <w:jc w:val="both"/>
            </w:pPr>
          </w:p>
        </w:tc>
        <w:tc>
          <w:tcPr>
            <w:tcW w:w="662" w:type="pct"/>
            <w:shd w:val="clear" w:color="auto" w:fill="92CDDC" w:themeFill="accent5" w:themeFillTint="99"/>
          </w:tcPr>
          <w:p w:rsidR="00B50D22" w:rsidRDefault="00B50D22" w:rsidP="00F74E09">
            <w:pPr>
              <w:spacing w:after="0"/>
              <w:jc w:val="both"/>
            </w:pPr>
          </w:p>
        </w:tc>
        <w:tc>
          <w:tcPr>
            <w:tcW w:w="634" w:type="pct"/>
            <w:shd w:val="clear" w:color="auto" w:fill="auto"/>
          </w:tcPr>
          <w:p w:rsidR="00B50D22" w:rsidRDefault="00B50D22" w:rsidP="00F74E09">
            <w:pPr>
              <w:spacing w:after="0"/>
              <w:jc w:val="both"/>
            </w:pPr>
          </w:p>
        </w:tc>
        <w:tc>
          <w:tcPr>
            <w:tcW w:w="663" w:type="pct"/>
            <w:shd w:val="clear" w:color="auto" w:fill="auto"/>
          </w:tcPr>
          <w:p w:rsidR="00B50D22" w:rsidRDefault="00B50D22" w:rsidP="00F74E09">
            <w:pPr>
              <w:spacing w:after="0"/>
              <w:jc w:val="both"/>
            </w:pPr>
          </w:p>
        </w:tc>
        <w:tc>
          <w:tcPr>
            <w:tcW w:w="702" w:type="pct"/>
            <w:shd w:val="clear" w:color="auto" w:fill="auto"/>
          </w:tcPr>
          <w:p w:rsidR="00B50D22" w:rsidRDefault="00B50D22" w:rsidP="00F74E09">
            <w:pPr>
              <w:spacing w:after="0"/>
              <w:jc w:val="both"/>
            </w:pPr>
          </w:p>
        </w:tc>
      </w:tr>
      <w:tr w:rsidR="00B50D22" w:rsidTr="00F74E09">
        <w:tc>
          <w:tcPr>
            <w:tcW w:w="271" w:type="pct"/>
            <w:shd w:val="clear" w:color="auto" w:fill="auto"/>
          </w:tcPr>
          <w:p w:rsidR="00B50D22" w:rsidRDefault="00B50D22" w:rsidP="00F74E09">
            <w:pPr>
              <w:spacing w:after="0"/>
              <w:jc w:val="both"/>
            </w:pPr>
            <w:r>
              <w:t>5</w:t>
            </w:r>
          </w:p>
        </w:tc>
        <w:tc>
          <w:tcPr>
            <w:tcW w:w="1396" w:type="pct"/>
            <w:gridSpan w:val="2"/>
            <w:shd w:val="clear" w:color="auto" w:fill="auto"/>
          </w:tcPr>
          <w:p w:rsidR="00B50D22" w:rsidRDefault="00B50D22" w:rsidP="00F74E09">
            <w:pPr>
              <w:spacing w:after="0"/>
              <w:jc w:val="both"/>
            </w:pPr>
            <w:r>
              <w:t>Музичне мистецтво</w:t>
            </w:r>
          </w:p>
        </w:tc>
        <w:tc>
          <w:tcPr>
            <w:tcW w:w="672" w:type="pct"/>
            <w:shd w:val="clear" w:color="auto" w:fill="auto"/>
          </w:tcPr>
          <w:p w:rsidR="00B50D22" w:rsidRDefault="00B50D22" w:rsidP="00F74E09">
            <w:pPr>
              <w:spacing w:after="0"/>
              <w:jc w:val="both"/>
            </w:pPr>
          </w:p>
        </w:tc>
        <w:tc>
          <w:tcPr>
            <w:tcW w:w="662" w:type="pct"/>
            <w:shd w:val="clear" w:color="auto" w:fill="auto"/>
          </w:tcPr>
          <w:p w:rsidR="00B50D22" w:rsidRDefault="00B50D22" w:rsidP="00F74E09">
            <w:pPr>
              <w:spacing w:after="0"/>
              <w:jc w:val="both"/>
            </w:pPr>
          </w:p>
        </w:tc>
        <w:tc>
          <w:tcPr>
            <w:tcW w:w="634" w:type="pct"/>
            <w:shd w:val="clear" w:color="auto" w:fill="92CDDC" w:themeFill="accent5" w:themeFillTint="99"/>
          </w:tcPr>
          <w:p w:rsidR="00B50D22" w:rsidRDefault="00B50D22" w:rsidP="00F74E09">
            <w:pPr>
              <w:spacing w:after="0"/>
              <w:jc w:val="both"/>
            </w:pPr>
          </w:p>
        </w:tc>
        <w:tc>
          <w:tcPr>
            <w:tcW w:w="663" w:type="pct"/>
            <w:shd w:val="clear" w:color="auto" w:fill="auto"/>
          </w:tcPr>
          <w:p w:rsidR="00B50D22" w:rsidRDefault="00B50D22" w:rsidP="00F74E09">
            <w:pPr>
              <w:spacing w:after="0"/>
              <w:jc w:val="both"/>
            </w:pPr>
          </w:p>
        </w:tc>
        <w:tc>
          <w:tcPr>
            <w:tcW w:w="702" w:type="pct"/>
            <w:shd w:val="clear" w:color="auto" w:fill="auto"/>
          </w:tcPr>
          <w:p w:rsidR="00B50D22" w:rsidRDefault="00B50D22" w:rsidP="00F74E09">
            <w:pPr>
              <w:spacing w:after="0"/>
              <w:jc w:val="both"/>
            </w:pPr>
          </w:p>
        </w:tc>
      </w:tr>
      <w:tr w:rsidR="00B50D22" w:rsidTr="00F74E09">
        <w:tc>
          <w:tcPr>
            <w:tcW w:w="271" w:type="pct"/>
            <w:shd w:val="clear" w:color="auto" w:fill="auto"/>
          </w:tcPr>
          <w:p w:rsidR="00B50D22" w:rsidRDefault="00B50D22" w:rsidP="00F74E09">
            <w:pPr>
              <w:spacing w:after="0"/>
              <w:jc w:val="both"/>
            </w:pPr>
            <w:r>
              <w:t>6</w:t>
            </w:r>
          </w:p>
        </w:tc>
        <w:tc>
          <w:tcPr>
            <w:tcW w:w="1396" w:type="pct"/>
            <w:gridSpan w:val="2"/>
            <w:shd w:val="clear" w:color="auto" w:fill="auto"/>
          </w:tcPr>
          <w:p w:rsidR="00B50D22" w:rsidRDefault="00B50D22" w:rsidP="00F74E09">
            <w:pPr>
              <w:spacing w:after="0" w:line="240" w:lineRule="auto"/>
              <w:jc w:val="both"/>
            </w:pPr>
            <w:r>
              <w:t>Образотворче мистецтво</w:t>
            </w:r>
          </w:p>
        </w:tc>
        <w:tc>
          <w:tcPr>
            <w:tcW w:w="672" w:type="pct"/>
            <w:shd w:val="clear" w:color="auto" w:fill="auto"/>
          </w:tcPr>
          <w:p w:rsidR="00B50D22" w:rsidRDefault="00B50D22" w:rsidP="00F74E09">
            <w:pPr>
              <w:spacing w:after="0"/>
              <w:jc w:val="both"/>
            </w:pPr>
          </w:p>
        </w:tc>
        <w:tc>
          <w:tcPr>
            <w:tcW w:w="662" w:type="pct"/>
            <w:shd w:val="clear" w:color="auto" w:fill="auto"/>
          </w:tcPr>
          <w:p w:rsidR="00B50D22" w:rsidRDefault="00B50D22" w:rsidP="00F74E09">
            <w:pPr>
              <w:spacing w:after="0"/>
              <w:jc w:val="both"/>
            </w:pPr>
          </w:p>
        </w:tc>
        <w:tc>
          <w:tcPr>
            <w:tcW w:w="634" w:type="pct"/>
            <w:shd w:val="clear" w:color="auto" w:fill="auto"/>
          </w:tcPr>
          <w:p w:rsidR="00B50D22" w:rsidRDefault="00B50D22" w:rsidP="00F74E09">
            <w:pPr>
              <w:spacing w:after="0"/>
              <w:jc w:val="both"/>
            </w:pPr>
          </w:p>
        </w:tc>
        <w:tc>
          <w:tcPr>
            <w:tcW w:w="663" w:type="pct"/>
            <w:shd w:val="clear" w:color="auto" w:fill="auto"/>
          </w:tcPr>
          <w:p w:rsidR="00B50D22" w:rsidRPr="00E745AA" w:rsidRDefault="00B50D22" w:rsidP="00F74E09">
            <w:pPr>
              <w:spacing w:after="0"/>
              <w:jc w:val="both"/>
            </w:pPr>
          </w:p>
        </w:tc>
        <w:tc>
          <w:tcPr>
            <w:tcW w:w="702" w:type="pct"/>
            <w:shd w:val="clear" w:color="auto" w:fill="92CDDC" w:themeFill="accent5" w:themeFillTint="99"/>
          </w:tcPr>
          <w:p w:rsidR="00B50D22" w:rsidRDefault="00B50D22" w:rsidP="00F74E09">
            <w:pPr>
              <w:spacing w:after="0"/>
              <w:jc w:val="both"/>
            </w:pPr>
          </w:p>
        </w:tc>
      </w:tr>
      <w:tr w:rsidR="00B50D22" w:rsidTr="00F74E09">
        <w:tc>
          <w:tcPr>
            <w:tcW w:w="271" w:type="pct"/>
            <w:shd w:val="clear" w:color="auto" w:fill="auto"/>
          </w:tcPr>
          <w:p w:rsidR="00B50D22" w:rsidRDefault="00B50D22" w:rsidP="00F74E09">
            <w:pPr>
              <w:spacing w:after="0"/>
              <w:jc w:val="both"/>
            </w:pPr>
            <w:r>
              <w:t>7</w:t>
            </w:r>
          </w:p>
        </w:tc>
        <w:tc>
          <w:tcPr>
            <w:tcW w:w="1396" w:type="pct"/>
            <w:gridSpan w:val="2"/>
            <w:shd w:val="clear" w:color="auto" w:fill="auto"/>
          </w:tcPr>
          <w:p w:rsidR="00B50D22" w:rsidRDefault="00B50D22" w:rsidP="00F74E09">
            <w:pPr>
              <w:spacing w:after="0"/>
              <w:jc w:val="both"/>
            </w:pPr>
            <w:r>
              <w:t>Дизайн і технології</w:t>
            </w:r>
          </w:p>
        </w:tc>
        <w:tc>
          <w:tcPr>
            <w:tcW w:w="672" w:type="pct"/>
            <w:shd w:val="clear" w:color="auto" w:fill="auto"/>
          </w:tcPr>
          <w:p w:rsidR="00B50D22" w:rsidRDefault="00B50D22" w:rsidP="00F74E09">
            <w:pPr>
              <w:spacing w:after="0"/>
              <w:jc w:val="both"/>
            </w:pPr>
          </w:p>
        </w:tc>
        <w:tc>
          <w:tcPr>
            <w:tcW w:w="662" w:type="pct"/>
            <w:shd w:val="clear" w:color="auto" w:fill="auto"/>
          </w:tcPr>
          <w:p w:rsidR="00B50D22" w:rsidRDefault="00B50D22" w:rsidP="00F74E09">
            <w:pPr>
              <w:spacing w:after="0"/>
              <w:jc w:val="both"/>
            </w:pPr>
          </w:p>
        </w:tc>
        <w:tc>
          <w:tcPr>
            <w:tcW w:w="634" w:type="pct"/>
            <w:shd w:val="clear" w:color="auto" w:fill="auto"/>
          </w:tcPr>
          <w:p w:rsidR="00B50D22" w:rsidRDefault="00B50D22" w:rsidP="00F74E09">
            <w:pPr>
              <w:spacing w:after="0"/>
              <w:jc w:val="both"/>
            </w:pPr>
          </w:p>
        </w:tc>
        <w:tc>
          <w:tcPr>
            <w:tcW w:w="663" w:type="pct"/>
            <w:shd w:val="clear" w:color="auto" w:fill="92CDDC" w:themeFill="accent5" w:themeFillTint="99"/>
          </w:tcPr>
          <w:p w:rsidR="00B50D22" w:rsidRDefault="00B50D22" w:rsidP="00F74E09">
            <w:pPr>
              <w:spacing w:after="0"/>
              <w:jc w:val="both"/>
            </w:pPr>
          </w:p>
        </w:tc>
        <w:tc>
          <w:tcPr>
            <w:tcW w:w="702" w:type="pct"/>
            <w:shd w:val="clear" w:color="auto" w:fill="FFFFFF" w:themeFill="background1"/>
          </w:tcPr>
          <w:p w:rsidR="00B50D22" w:rsidRDefault="00B50D22" w:rsidP="00F74E09">
            <w:pPr>
              <w:spacing w:after="0"/>
              <w:jc w:val="both"/>
            </w:pPr>
          </w:p>
        </w:tc>
      </w:tr>
      <w:tr w:rsidR="00B50D22" w:rsidTr="00F74E09">
        <w:tc>
          <w:tcPr>
            <w:tcW w:w="271" w:type="pct"/>
            <w:shd w:val="clear" w:color="auto" w:fill="auto"/>
          </w:tcPr>
          <w:p w:rsidR="00B50D22" w:rsidRDefault="00B50D22" w:rsidP="00F74E09">
            <w:pPr>
              <w:spacing w:after="0"/>
              <w:jc w:val="both"/>
            </w:pPr>
            <w:r>
              <w:t>8</w:t>
            </w:r>
          </w:p>
        </w:tc>
        <w:tc>
          <w:tcPr>
            <w:tcW w:w="1396" w:type="pct"/>
            <w:gridSpan w:val="2"/>
            <w:shd w:val="clear" w:color="auto" w:fill="auto"/>
          </w:tcPr>
          <w:p w:rsidR="00B50D22" w:rsidRDefault="00B50D22" w:rsidP="00F74E09">
            <w:pPr>
              <w:spacing w:after="0"/>
              <w:jc w:val="both"/>
            </w:pPr>
            <w:r>
              <w:t>Фізична культура</w:t>
            </w:r>
          </w:p>
        </w:tc>
        <w:tc>
          <w:tcPr>
            <w:tcW w:w="672" w:type="pct"/>
            <w:shd w:val="clear" w:color="auto" w:fill="auto"/>
          </w:tcPr>
          <w:p w:rsidR="00B50D22" w:rsidRDefault="00B50D22" w:rsidP="00F74E09">
            <w:pPr>
              <w:spacing w:after="0"/>
              <w:jc w:val="both"/>
            </w:pPr>
          </w:p>
        </w:tc>
        <w:tc>
          <w:tcPr>
            <w:tcW w:w="662" w:type="pct"/>
            <w:shd w:val="clear" w:color="auto" w:fill="FFFFFF" w:themeFill="background1"/>
          </w:tcPr>
          <w:p w:rsidR="00B50D22" w:rsidRDefault="00B50D22" w:rsidP="00F74E09">
            <w:pPr>
              <w:spacing w:after="0"/>
              <w:jc w:val="both"/>
            </w:pPr>
          </w:p>
        </w:tc>
        <w:tc>
          <w:tcPr>
            <w:tcW w:w="634" w:type="pct"/>
            <w:shd w:val="clear" w:color="auto" w:fill="92CDDC" w:themeFill="accent5" w:themeFillTint="99"/>
          </w:tcPr>
          <w:p w:rsidR="00B50D22" w:rsidRDefault="00B50D22" w:rsidP="00F74E09">
            <w:pPr>
              <w:spacing w:after="0"/>
              <w:jc w:val="both"/>
            </w:pPr>
          </w:p>
        </w:tc>
        <w:tc>
          <w:tcPr>
            <w:tcW w:w="663" w:type="pct"/>
            <w:shd w:val="clear" w:color="auto" w:fill="auto"/>
          </w:tcPr>
          <w:p w:rsidR="00B50D22" w:rsidRDefault="00B50D22" w:rsidP="00F74E09">
            <w:pPr>
              <w:spacing w:after="0"/>
              <w:jc w:val="both"/>
            </w:pPr>
          </w:p>
        </w:tc>
        <w:tc>
          <w:tcPr>
            <w:tcW w:w="702" w:type="pct"/>
            <w:shd w:val="clear" w:color="auto" w:fill="auto"/>
          </w:tcPr>
          <w:p w:rsidR="00B50D22" w:rsidRDefault="00B50D22" w:rsidP="00F74E09">
            <w:pPr>
              <w:spacing w:after="0"/>
              <w:jc w:val="both"/>
            </w:pPr>
          </w:p>
        </w:tc>
      </w:tr>
      <w:tr w:rsidR="00B50D22" w:rsidTr="00F74E09">
        <w:tc>
          <w:tcPr>
            <w:tcW w:w="271" w:type="pct"/>
            <w:shd w:val="clear" w:color="auto" w:fill="auto"/>
          </w:tcPr>
          <w:p w:rsidR="00B50D22" w:rsidRDefault="00B50D22" w:rsidP="00F74E09">
            <w:pPr>
              <w:spacing w:after="0"/>
              <w:jc w:val="both"/>
            </w:pPr>
            <w:r>
              <w:t>9</w:t>
            </w:r>
          </w:p>
        </w:tc>
        <w:tc>
          <w:tcPr>
            <w:tcW w:w="1396" w:type="pct"/>
            <w:gridSpan w:val="2"/>
            <w:shd w:val="clear" w:color="auto" w:fill="auto"/>
          </w:tcPr>
          <w:p w:rsidR="00B50D22" w:rsidRDefault="00B50D22" w:rsidP="00F74E09">
            <w:pPr>
              <w:spacing w:after="0"/>
              <w:jc w:val="both"/>
            </w:pPr>
            <w:r>
              <w:t xml:space="preserve">Інформатика </w:t>
            </w:r>
          </w:p>
        </w:tc>
        <w:tc>
          <w:tcPr>
            <w:tcW w:w="672" w:type="pct"/>
            <w:shd w:val="clear" w:color="auto" w:fill="auto"/>
          </w:tcPr>
          <w:p w:rsidR="00B50D22" w:rsidRDefault="00B50D22" w:rsidP="00F74E09">
            <w:pPr>
              <w:spacing w:after="0"/>
              <w:jc w:val="both"/>
            </w:pPr>
          </w:p>
        </w:tc>
        <w:tc>
          <w:tcPr>
            <w:tcW w:w="662" w:type="pct"/>
            <w:shd w:val="clear" w:color="auto" w:fill="auto"/>
          </w:tcPr>
          <w:p w:rsidR="00B50D22" w:rsidRDefault="00B50D22" w:rsidP="00F74E09">
            <w:pPr>
              <w:spacing w:after="0"/>
              <w:jc w:val="both"/>
            </w:pPr>
          </w:p>
        </w:tc>
        <w:tc>
          <w:tcPr>
            <w:tcW w:w="634" w:type="pct"/>
            <w:shd w:val="clear" w:color="auto" w:fill="auto"/>
          </w:tcPr>
          <w:p w:rsidR="00B50D22" w:rsidRDefault="00B50D22" w:rsidP="00F74E09">
            <w:pPr>
              <w:spacing w:after="0"/>
              <w:jc w:val="both"/>
            </w:pPr>
          </w:p>
        </w:tc>
        <w:tc>
          <w:tcPr>
            <w:tcW w:w="663" w:type="pct"/>
            <w:shd w:val="clear" w:color="auto" w:fill="auto"/>
          </w:tcPr>
          <w:p w:rsidR="00B50D22" w:rsidRDefault="00B50D22" w:rsidP="00F74E09">
            <w:pPr>
              <w:spacing w:after="0"/>
              <w:jc w:val="both"/>
            </w:pPr>
          </w:p>
        </w:tc>
        <w:tc>
          <w:tcPr>
            <w:tcW w:w="702" w:type="pct"/>
            <w:shd w:val="clear" w:color="auto" w:fill="auto"/>
          </w:tcPr>
          <w:p w:rsidR="00B50D22" w:rsidRDefault="00B50D22" w:rsidP="00F74E09">
            <w:pPr>
              <w:spacing w:after="0"/>
              <w:jc w:val="both"/>
            </w:pPr>
          </w:p>
        </w:tc>
      </w:tr>
      <w:tr w:rsidR="00B50D22" w:rsidTr="00F74E09">
        <w:tc>
          <w:tcPr>
            <w:tcW w:w="271" w:type="pct"/>
            <w:shd w:val="clear" w:color="auto" w:fill="auto"/>
          </w:tcPr>
          <w:p w:rsidR="00B50D22" w:rsidRDefault="00B50D22" w:rsidP="00F74E09">
            <w:pPr>
              <w:spacing w:after="0"/>
              <w:jc w:val="both"/>
            </w:pPr>
            <w:r>
              <w:t>10</w:t>
            </w:r>
          </w:p>
        </w:tc>
        <w:tc>
          <w:tcPr>
            <w:tcW w:w="1396" w:type="pct"/>
            <w:gridSpan w:val="2"/>
            <w:shd w:val="clear" w:color="auto" w:fill="auto"/>
          </w:tcPr>
          <w:p w:rsidR="00B50D22" w:rsidRDefault="00B50D22" w:rsidP="00F74E09">
            <w:pPr>
              <w:spacing w:after="0"/>
              <w:jc w:val="both"/>
            </w:pPr>
            <w:r>
              <w:t>Я досліджую світ</w:t>
            </w:r>
          </w:p>
        </w:tc>
        <w:tc>
          <w:tcPr>
            <w:tcW w:w="672" w:type="pct"/>
            <w:shd w:val="clear" w:color="auto" w:fill="92CDDC" w:themeFill="accent5" w:themeFillTint="99"/>
          </w:tcPr>
          <w:p w:rsidR="00B50D22" w:rsidRDefault="00B50D22" w:rsidP="00F74E09">
            <w:pPr>
              <w:spacing w:after="0"/>
              <w:jc w:val="both"/>
            </w:pPr>
          </w:p>
        </w:tc>
        <w:tc>
          <w:tcPr>
            <w:tcW w:w="662" w:type="pct"/>
            <w:shd w:val="clear" w:color="auto" w:fill="auto"/>
          </w:tcPr>
          <w:p w:rsidR="00B50D22" w:rsidRDefault="00B50D22" w:rsidP="00F74E09">
            <w:pPr>
              <w:spacing w:after="0"/>
              <w:jc w:val="both"/>
            </w:pPr>
          </w:p>
        </w:tc>
        <w:tc>
          <w:tcPr>
            <w:tcW w:w="634" w:type="pct"/>
            <w:shd w:val="clear" w:color="auto" w:fill="auto"/>
          </w:tcPr>
          <w:p w:rsidR="00B50D22" w:rsidRDefault="00B50D22" w:rsidP="00F74E09">
            <w:pPr>
              <w:spacing w:after="0"/>
              <w:jc w:val="both"/>
            </w:pPr>
          </w:p>
        </w:tc>
        <w:tc>
          <w:tcPr>
            <w:tcW w:w="663" w:type="pct"/>
            <w:shd w:val="clear" w:color="auto" w:fill="auto"/>
          </w:tcPr>
          <w:p w:rsidR="00B50D22" w:rsidRDefault="00B50D22" w:rsidP="00F74E09">
            <w:pPr>
              <w:spacing w:after="0"/>
              <w:jc w:val="both"/>
            </w:pPr>
          </w:p>
        </w:tc>
        <w:tc>
          <w:tcPr>
            <w:tcW w:w="702" w:type="pct"/>
            <w:shd w:val="clear" w:color="auto" w:fill="auto"/>
          </w:tcPr>
          <w:p w:rsidR="00B50D22" w:rsidRDefault="00B50D22" w:rsidP="00F74E09">
            <w:pPr>
              <w:spacing w:after="0"/>
              <w:jc w:val="both"/>
            </w:pPr>
          </w:p>
        </w:tc>
      </w:tr>
    </w:tbl>
    <w:p w:rsidR="00B50D22" w:rsidRDefault="00B50D22" w:rsidP="00B50D22">
      <w:pPr>
        <w:spacing w:after="0"/>
        <w:jc w:val="both"/>
      </w:pPr>
    </w:p>
    <w:p w:rsidR="00B50D22" w:rsidRPr="00AB5E8E" w:rsidRDefault="00B50D22" w:rsidP="00B50D22">
      <w:pPr>
        <w:spacing w:after="0"/>
        <w:jc w:val="center"/>
        <w:rPr>
          <w:b/>
        </w:rPr>
      </w:pPr>
      <w:r w:rsidRPr="00AB5E8E">
        <w:rPr>
          <w:b/>
        </w:rPr>
        <w:t>Перспективний план</w:t>
      </w:r>
      <w:r>
        <w:rPr>
          <w:b/>
        </w:rPr>
        <w:t xml:space="preserve"> моніторингу </w:t>
      </w:r>
      <w:r w:rsidRPr="00AB5E8E">
        <w:rPr>
          <w:b/>
        </w:rPr>
        <w:t>викладання навчальних предметів</w:t>
      </w:r>
      <w:r>
        <w:rPr>
          <w:b/>
        </w:rPr>
        <w:t xml:space="preserve">  у 5- 11 класах</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2669"/>
        <w:gridCol w:w="1388"/>
        <w:gridCol w:w="1263"/>
        <w:gridCol w:w="1265"/>
        <w:gridCol w:w="1265"/>
        <w:gridCol w:w="1263"/>
      </w:tblGrid>
      <w:tr w:rsidR="00B50D22" w:rsidRPr="008C7A87" w:rsidTr="00F74E09">
        <w:tc>
          <w:tcPr>
            <w:tcW w:w="239" w:type="pct"/>
            <w:shd w:val="clear" w:color="auto" w:fill="auto"/>
          </w:tcPr>
          <w:p w:rsidR="00B50D22" w:rsidRPr="008C7A87" w:rsidRDefault="00B50D22" w:rsidP="00F74E09">
            <w:pPr>
              <w:spacing w:after="0"/>
              <w:jc w:val="center"/>
              <w:rPr>
                <w:b/>
              </w:rPr>
            </w:pPr>
            <w:r w:rsidRPr="008C7A87">
              <w:rPr>
                <w:b/>
              </w:rPr>
              <w:t>№</w:t>
            </w:r>
          </w:p>
        </w:tc>
        <w:tc>
          <w:tcPr>
            <w:tcW w:w="1394" w:type="pct"/>
            <w:shd w:val="clear" w:color="auto" w:fill="auto"/>
          </w:tcPr>
          <w:p w:rsidR="00B50D22" w:rsidRPr="008C7A87" w:rsidRDefault="00B50D22" w:rsidP="00F74E09">
            <w:pPr>
              <w:spacing w:after="0"/>
              <w:jc w:val="center"/>
              <w:rPr>
                <w:b/>
              </w:rPr>
            </w:pPr>
            <w:r w:rsidRPr="008C7A87">
              <w:rPr>
                <w:b/>
              </w:rPr>
              <w:t>Предмет</w:t>
            </w:r>
          </w:p>
        </w:tc>
        <w:tc>
          <w:tcPr>
            <w:tcW w:w="725" w:type="pct"/>
          </w:tcPr>
          <w:p w:rsidR="00B50D22" w:rsidRPr="003A34A1" w:rsidRDefault="00B50D22" w:rsidP="00F74E09">
            <w:pPr>
              <w:spacing w:after="0"/>
              <w:jc w:val="both"/>
              <w:rPr>
                <w:b/>
              </w:rPr>
            </w:pPr>
            <w:r>
              <w:rPr>
                <w:b/>
              </w:rPr>
              <w:t>2021/2022</w:t>
            </w:r>
          </w:p>
        </w:tc>
        <w:tc>
          <w:tcPr>
            <w:tcW w:w="660" w:type="pct"/>
            <w:shd w:val="clear" w:color="auto" w:fill="auto"/>
          </w:tcPr>
          <w:p w:rsidR="00B50D22" w:rsidRPr="003A34A1" w:rsidRDefault="00B50D22" w:rsidP="00F74E09">
            <w:pPr>
              <w:spacing w:after="0"/>
              <w:jc w:val="both"/>
              <w:rPr>
                <w:b/>
              </w:rPr>
            </w:pPr>
            <w:r>
              <w:rPr>
                <w:b/>
              </w:rPr>
              <w:t>2022/2023</w:t>
            </w:r>
          </w:p>
        </w:tc>
        <w:tc>
          <w:tcPr>
            <w:tcW w:w="661" w:type="pct"/>
            <w:shd w:val="clear" w:color="auto" w:fill="auto"/>
          </w:tcPr>
          <w:p w:rsidR="00B50D22" w:rsidRPr="003A34A1" w:rsidRDefault="00B50D22" w:rsidP="00F74E09">
            <w:pPr>
              <w:spacing w:after="0"/>
              <w:ind w:right="-110"/>
              <w:jc w:val="both"/>
              <w:rPr>
                <w:b/>
              </w:rPr>
            </w:pPr>
            <w:r>
              <w:rPr>
                <w:b/>
              </w:rPr>
              <w:t>2023/2024</w:t>
            </w:r>
          </w:p>
        </w:tc>
        <w:tc>
          <w:tcPr>
            <w:tcW w:w="661" w:type="pct"/>
            <w:shd w:val="clear" w:color="auto" w:fill="auto"/>
          </w:tcPr>
          <w:p w:rsidR="00B50D22" w:rsidRPr="003A34A1" w:rsidRDefault="00B50D22" w:rsidP="00F74E09">
            <w:pPr>
              <w:spacing w:after="0"/>
              <w:jc w:val="both"/>
              <w:rPr>
                <w:b/>
              </w:rPr>
            </w:pPr>
            <w:r w:rsidRPr="003A34A1">
              <w:rPr>
                <w:b/>
              </w:rPr>
              <w:t>202</w:t>
            </w:r>
            <w:r>
              <w:rPr>
                <w:b/>
              </w:rPr>
              <w:t>4</w:t>
            </w:r>
            <w:r w:rsidRPr="003A34A1">
              <w:rPr>
                <w:b/>
              </w:rPr>
              <w:t>/202</w:t>
            </w:r>
            <w:r>
              <w:rPr>
                <w:b/>
              </w:rPr>
              <w:t>5</w:t>
            </w:r>
          </w:p>
        </w:tc>
        <w:tc>
          <w:tcPr>
            <w:tcW w:w="660" w:type="pct"/>
            <w:shd w:val="clear" w:color="auto" w:fill="auto"/>
          </w:tcPr>
          <w:p w:rsidR="00B50D22" w:rsidRPr="003A34A1" w:rsidRDefault="00B50D22" w:rsidP="00F74E09">
            <w:pPr>
              <w:spacing w:after="0"/>
              <w:jc w:val="both"/>
              <w:rPr>
                <w:b/>
              </w:rPr>
            </w:pPr>
            <w:r>
              <w:rPr>
                <w:b/>
              </w:rPr>
              <w:t>2025/2026</w:t>
            </w:r>
          </w:p>
        </w:tc>
      </w:tr>
      <w:tr w:rsidR="00B50D22" w:rsidRPr="00AB5E8E" w:rsidTr="00F74E09">
        <w:tc>
          <w:tcPr>
            <w:tcW w:w="239" w:type="pct"/>
            <w:shd w:val="clear" w:color="auto" w:fill="auto"/>
          </w:tcPr>
          <w:p w:rsidR="00B50D22" w:rsidRPr="00C71094" w:rsidRDefault="00B50D22" w:rsidP="00F74E09">
            <w:pPr>
              <w:spacing w:after="0"/>
              <w:jc w:val="center"/>
            </w:pPr>
            <w:r w:rsidRPr="00C71094">
              <w:t>1</w:t>
            </w:r>
          </w:p>
        </w:tc>
        <w:tc>
          <w:tcPr>
            <w:tcW w:w="1394" w:type="pct"/>
            <w:shd w:val="clear" w:color="auto" w:fill="auto"/>
          </w:tcPr>
          <w:p w:rsidR="00B50D22" w:rsidRPr="00C71094" w:rsidRDefault="00B50D22" w:rsidP="00F74E09">
            <w:pPr>
              <w:spacing w:after="0"/>
            </w:pPr>
            <w:r w:rsidRPr="00C71094">
              <w:t>Українська мова</w:t>
            </w:r>
          </w:p>
        </w:tc>
        <w:tc>
          <w:tcPr>
            <w:tcW w:w="725" w:type="pct"/>
            <w:shd w:val="clear" w:color="auto" w:fill="92CDDC" w:themeFill="accent5" w:themeFillTint="99"/>
          </w:tcPr>
          <w:p w:rsidR="00B50D22" w:rsidRPr="00C71094" w:rsidRDefault="00B50D22" w:rsidP="00F74E09">
            <w:pPr>
              <w:spacing w:after="0"/>
            </w:pPr>
          </w:p>
        </w:tc>
        <w:tc>
          <w:tcPr>
            <w:tcW w:w="660" w:type="pct"/>
            <w:shd w:val="clear" w:color="auto" w:fill="92CDDC" w:themeFill="accent5" w:themeFillTint="99"/>
          </w:tcPr>
          <w:p w:rsidR="00B50D22" w:rsidRPr="00C71094" w:rsidRDefault="00B50D22" w:rsidP="00F74E09">
            <w:pPr>
              <w:spacing w:after="0"/>
            </w:pPr>
          </w:p>
        </w:tc>
        <w:tc>
          <w:tcPr>
            <w:tcW w:w="661" w:type="pct"/>
            <w:shd w:val="clear" w:color="auto" w:fill="92CDDC" w:themeFill="accent5" w:themeFillTint="99"/>
          </w:tcPr>
          <w:p w:rsidR="00B50D22" w:rsidRPr="00C71094" w:rsidRDefault="00B50D22" w:rsidP="00F74E09">
            <w:pPr>
              <w:spacing w:after="0"/>
            </w:pPr>
          </w:p>
        </w:tc>
        <w:tc>
          <w:tcPr>
            <w:tcW w:w="661" w:type="pct"/>
            <w:shd w:val="clear" w:color="auto" w:fill="92CDDC" w:themeFill="accent5" w:themeFillTint="99"/>
          </w:tcPr>
          <w:p w:rsidR="00B50D22" w:rsidRPr="00C71094" w:rsidRDefault="00B50D22" w:rsidP="00F74E09">
            <w:pPr>
              <w:spacing w:after="0"/>
            </w:pPr>
          </w:p>
        </w:tc>
        <w:tc>
          <w:tcPr>
            <w:tcW w:w="660" w:type="pct"/>
            <w:shd w:val="clear" w:color="auto" w:fill="92CDDC" w:themeFill="accent5" w:themeFillTint="99"/>
          </w:tcPr>
          <w:p w:rsidR="00B50D22" w:rsidRPr="00AB5E8E" w:rsidRDefault="00B50D22" w:rsidP="00F74E09">
            <w:pPr>
              <w:spacing w:after="0"/>
            </w:pPr>
          </w:p>
        </w:tc>
      </w:tr>
      <w:tr w:rsidR="00B50D22" w:rsidRPr="00AB5E8E" w:rsidTr="00F74E09">
        <w:tc>
          <w:tcPr>
            <w:tcW w:w="239" w:type="pct"/>
            <w:shd w:val="clear" w:color="auto" w:fill="auto"/>
          </w:tcPr>
          <w:p w:rsidR="00B50D22" w:rsidRPr="00C71094" w:rsidRDefault="00B50D22" w:rsidP="00F74E09">
            <w:pPr>
              <w:spacing w:after="0"/>
              <w:jc w:val="center"/>
            </w:pPr>
            <w:r w:rsidRPr="00C71094">
              <w:t>2</w:t>
            </w:r>
          </w:p>
        </w:tc>
        <w:tc>
          <w:tcPr>
            <w:tcW w:w="1394" w:type="pct"/>
            <w:shd w:val="clear" w:color="auto" w:fill="auto"/>
          </w:tcPr>
          <w:p w:rsidR="00B50D22" w:rsidRPr="00C71094" w:rsidRDefault="00B50D22" w:rsidP="00F74E09">
            <w:pPr>
              <w:spacing w:after="0"/>
            </w:pPr>
            <w:r w:rsidRPr="00C71094">
              <w:t>Українська література</w:t>
            </w:r>
          </w:p>
        </w:tc>
        <w:tc>
          <w:tcPr>
            <w:tcW w:w="725" w:type="pct"/>
            <w:shd w:val="clear" w:color="auto" w:fill="auto"/>
          </w:tcPr>
          <w:p w:rsidR="00B50D22" w:rsidRPr="00C71094" w:rsidRDefault="00B50D22" w:rsidP="00F74E09">
            <w:pPr>
              <w:spacing w:after="0"/>
            </w:pPr>
          </w:p>
        </w:tc>
        <w:tc>
          <w:tcPr>
            <w:tcW w:w="660" w:type="pct"/>
            <w:shd w:val="clear" w:color="auto" w:fill="auto"/>
          </w:tcPr>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tc>
        <w:tc>
          <w:tcPr>
            <w:tcW w:w="661" w:type="pct"/>
            <w:shd w:val="clear" w:color="auto" w:fill="92CDDC" w:themeFill="accent5" w:themeFillTint="99"/>
          </w:tcPr>
          <w:p w:rsidR="00B50D22" w:rsidRPr="00C71094" w:rsidRDefault="00B50D22" w:rsidP="00F74E09">
            <w:pPr>
              <w:spacing w:after="0"/>
            </w:pPr>
          </w:p>
        </w:tc>
        <w:tc>
          <w:tcPr>
            <w:tcW w:w="660" w:type="pct"/>
            <w:shd w:val="clear" w:color="auto" w:fill="auto"/>
          </w:tcPr>
          <w:p w:rsidR="00B50D22" w:rsidRPr="00AB5E8E" w:rsidRDefault="00B50D22" w:rsidP="00F74E09">
            <w:pPr>
              <w:spacing w:after="0"/>
            </w:pPr>
          </w:p>
        </w:tc>
      </w:tr>
      <w:tr w:rsidR="00B50D22" w:rsidRPr="00AB5E8E" w:rsidTr="00F74E09">
        <w:tc>
          <w:tcPr>
            <w:tcW w:w="239" w:type="pct"/>
            <w:shd w:val="clear" w:color="auto" w:fill="auto"/>
          </w:tcPr>
          <w:p w:rsidR="00B50D22" w:rsidRPr="00C71094" w:rsidRDefault="00B50D22" w:rsidP="00F74E09">
            <w:pPr>
              <w:spacing w:after="0"/>
              <w:jc w:val="center"/>
            </w:pPr>
            <w:r w:rsidRPr="00C71094">
              <w:t>3</w:t>
            </w:r>
          </w:p>
        </w:tc>
        <w:tc>
          <w:tcPr>
            <w:tcW w:w="1394" w:type="pct"/>
            <w:shd w:val="clear" w:color="auto" w:fill="auto"/>
          </w:tcPr>
          <w:p w:rsidR="00B50D22" w:rsidRPr="00C71094" w:rsidRDefault="00B50D22" w:rsidP="00F74E09">
            <w:pPr>
              <w:spacing w:after="0"/>
            </w:pPr>
            <w:r w:rsidRPr="00C71094">
              <w:t xml:space="preserve">Зарубіжна література </w:t>
            </w:r>
          </w:p>
        </w:tc>
        <w:tc>
          <w:tcPr>
            <w:tcW w:w="725" w:type="pct"/>
            <w:shd w:val="clear" w:color="auto" w:fill="auto"/>
          </w:tcPr>
          <w:p w:rsidR="00B50D22" w:rsidRPr="00C71094" w:rsidRDefault="00B50D22" w:rsidP="00F74E09">
            <w:pPr>
              <w:spacing w:after="0"/>
            </w:pPr>
          </w:p>
        </w:tc>
        <w:tc>
          <w:tcPr>
            <w:tcW w:w="660" w:type="pct"/>
            <w:shd w:val="clear" w:color="auto" w:fill="auto"/>
          </w:tcPr>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tc>
        <w:tc>
          <w:tcPr>
            <w:tcW w:w="661" w:type="pct"/>
            <w:shd w:val="clear" w:color="auto" w:fill="92CDDC" w:themeFill="accent5" w:themeFillTint="99"/>
          </w:tcPr>
          <w:p w:rsidR="00B50D22" w:rsidRPr="00C71094" w:rsidRDefault="00B50D22" w:rsidP="00F74E09">
            <w:pPr>
              <w:spacing w:after="0"/>
            </w:pPr>
          </w:p>
        </w:tc>
        <w:tc>
          <w:tcPr>
            <w:tcW w:w="660" w:type="pct"/>
            <w:shd w:val="clear" w:color="auto" w:fill="auto"/>
          </w:tcPr>
          <w:p w:rsidR="00B50D22" w:rsidRPr="00AB5E8E" w:rsidRDefault="00B50D22" w:rsidP="00F74E09">
            <w:pPr>
              <w:spacing w:after="0"/>
            </w:pPr>
          </w:p>
        </w:tc>
      </w:tr>
      <w:tr w:rsidR="00B50D22" w:rsidRPr="00AB5E8E" w:rsidTr="00F74E09">
        <w:tc>
          <w:tcPr>
            <w:tcW w:w="239" w:type="pct"/>
            <w:shd w:val="clear" w:color="auto" w:fill="auto"/>
          </w:tcPr>
          <w:p w:rsidR="00B50D22" w:rsidRPr="00C71094" w:rsidRDefault="00B50D22" w:rsidP="00F74E09">
            <w:pPr>
              <w:spacing w:after="0"/>
              <w:jc w:val="center"/>
            </w:pPr>
            <w:r w:rsidRPr="00C71094">
              <w:t>4</w:t>
            </w:r>
          </w:p>
        </w:tc>
        <w:tc>
          <w:tcPr>
            <w:tcW w:w="1394" w:type="pct"/>
            <w:shd w:val="clear" w:color="auto" w:fill="auto"/>
          </w:tcPr>
          <w:p w:rsidR="00B50D22" w:rsidRPr="00C71094" w:rsidRDefault="00B50D22" w:rsidP="00F74E09">
            <w:pPr>
              <w:spacing w:after="0"/>
            </w:pPr>
            <w:r w:rsidRPr="00C71094">
              <w:t>Іноземна мова (англійська)</w:t>
            </w:r>
          </w:p>
        </w:tc>
        <w:tc>
          <w:tcPr>
            <w:tcW w:w="725" w:type="pct"/>
            <w:shd w:val="clear" w:color="auto" w:fill="auto"/>
          </w:tcPr>
          <w:p w:rsidR="00B50D22" w:rsidRPr="00C71094" w:rsidRDefault="00B50D22" w:rsidP="00F74E09">
            <w:pPr>
              <w:spacing w:after="0"/>
            </w:pPr>
          </w:p>
        </w:tc>
        <w:tc>
          <w:tcPr>
            <w:tcW w:w="660" w:type="pct"/>
            <w:shd w:val="clear" w:color="auto" w:fill="92CDDC" w:themeFill="accent5" w:themeFillTint="99"/>
          </w:tcPr>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tc>
        <w:tc>
          <w:tcPr>
            <w:tcW w:w="660" w:type="pct"/>
            <w:shd w:val="clear" w:color="auto" w:fill="auto"/>
          </w:tcPr>
          <w:p w:rsidR="00B50D22" w:rsidRPr="00AB5E8E" w:rsidRDefault="00B50D22" w:rsidP="00F74E09">
            <w:pPr>
              <w:spacing w:after="0"/>
            </w:pPr>
          </w:p>
        </w:tc>
      </w:tr>
      <w:tr w:rsidR="00B50D22" w:rsidRPr="00AB5E8E" w:rsidTr="00F74E09">
        <w:tc>
          <w:tcPr>
            <w:tcW w:w="239" w:type="pct"/>
            <w:shd w:val="clear" w:color="auto" w:fill="auto"/>
          </w:tcPr>
          <w:p w:rsidR="00B50D22" w:rsidRPr="00C71094" w:rsidRDefault="00B50D22" w:rsidP="00F74E09">
            <w:pPr>
              <w:spacing w:after="0"/>
              <w:jc w:val="center"/>
            </w:pPr>
            <w:r w:rsidRPr="00C71094">
              <w:t>5</w:t>
            </w:r>
          </w:p>
        </w:tc>
        <w:tc>
          <w:tcPr>
            <w:tcW w:w="1394" w:type="pct"/>
            <w:shd w:val="clear" w:color="auto" w:fill="auto"/>
          </w:tcPr>
          <w:p w:rsidR="00B50D22" w:rsidRPr="00C71094" w:rsidRDefault="00B50D22" w:rsidP="00F74E09">
            <w:pPr>
              <w:spacing w:after="0"/>
            </w:pPr>
            <w:r w:rsidRPr="00C71094">
              <w:t>Математика</w:t>
            </w:r>
          </w:p>
        </w:tc>
        <w:tc>
          <w:tcPr>
            <w:tcW w:w="725" w:type="pct"/>
            <w:shd w:val="clear" w:color="auto" w:fill="auto"/>
          </w:tcPr>
          <w:p w:rsidR="00B50D22" w:rsidRPr="00C71094" w:rsidRDefault="00B50D22" w:rsidP="00F74E09">
            <w:pPr>
              <w:spacing w:after="0"/>
            </w:pPr>
          </w:p>
        </w:tc>
        <w:tc>
          <w:tcPr>
            <w:tcW w:w="660" w:type="pct"/>
            <w:shd w:val="clear" w:color="auto" w:fill="auto"/>
          </w:tcPr>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tc>
        <w:tc>
          <w:tcPr>
            <w:tcW w:w="661" w:type="pct"/>
            <w:shd w:val="clear" w:color="auto" w:fill="FFFFFF" w:themeFill="background1"/>
          </w:tcPr>
          <w:p w:rsidR="00B50D22" w:rsidRPr="00C71094" w:rsidRDefault="00B50D22" w:rsidP="00F74E09">
            <w:pPr>
              <w:spacing w:after="0"/>
            </w:pPr>
          </w:p>
        </w:tc>
        <w:tc>
          <w:tcPr>
            <w:tcW w:w="660" w:type="pct"/>
            <w:shd w:val="clear" w:color="auto" w:fill="92CDDC" w:themeFill="accent5" w:themeFillTint="99"/>
          </w:tcPr>
          <w:p w:rsidR="00B50D22" w:rsidRPr="00AB5E8E" w:rsidRDefault="00B50D22" w:rsidP="00F74E09">
            <w:pPr>
              <w:spacing w:after="0"/>
            </w:pPr>
          </w:p>
        </w:tc>
      </w:tr>
      <w:tr w:rsidR="00B50D22" w:rsidRPr="00AB5E8E" w:rsidTr="00F74E09">
        <w:tc>
          <w:tcPr>
            <w:tcW w:w="239" w:type="pct"/>
            <w:shd w:val="clear" w:color="auto" w:fill="auto"/>
          </w:tcPr>
          <w:p w:rsidR="00B50D22" w:rsidRPr="00C71094" w:rsidRDefault="00B50D22" w:rsidP="00F74E09">
            <w:pPr>
              <w:spacing w:after="0" w:line="240" w:lineRule="auto"/>
              <w:jc w:val="center"/>
            </w:pPr>
            <w:r w:rsidRPr="00C71094">
              <w:t>6</w:t>
            </w:r>
          </w:p>
        </w:tc>
        <w:tc>
          <w:tcPr>
            <w:tcW w:w="1394" w:type="pct"/>
            <w:shd w:val="clear" w:color="auto" w:fill="auto"/>
          </w:tcPr>
          <w:p w:rsidR="00B50D22" w:rsidRPr="00C71094" w:rsidRDefault="00B50D22" w:rsidP="00F74E09">
            <w:pPr>
              <w:spacing w:after="0" w:line="240" w:lineRule="auto"/>
            </w:pPr>
            <w:r w:rsidRPr="00C71094">
              <w:t>Всесвітня історія. Історія України, Харківщинознавство</w:t>
            </w:r>
          </w:p>
        </w:tc>
        <w:tc>
          <w:tcPr>
            <w:tcW w:w="725" w:type="pct"/>
            <w:shd w:val="clear" w:color="auto" w:fill="auto"/>
          </w:tcPr>
          <w:p w:rsidR="00B50D22" w:rsidRPr="00C71094" w:rsidRDefault="00B50D22" w:rsidP="00F74E09">
            <w:pPr>
              <w:spacing w:after="0" w:line="240" w:lineRule="auto"/>
            </w:pPr>
          </w:p>
        </w:tc>
        <w:tc>
          <w:tcPr>
            <w:tcW w:w="660" w:type="pct"/>
            <w:shd w:val="clear" w:color="auto" w:fill="auto"/>
          </w:tcPr>
          <w:p w:rsidR="00B50D22" w:rsidRPr="00C71094" w:rsidRDefault="00B50D22" w:rsidP="00F74E09">
            <w:pPr>
              <w:spacing w:after="0" w:line="240" w:lineRule="auto"/>
            </w:pPr>
          </w:p>
        </w:tc>
        <w:tc>
          <w:tcPr>
            <w:tcW w:w="661" w:type="pct"/>
            <w:shd w:val="clear" w:color="auto" w:fill="auto"/>
          </w:tcPr>
          <w:p w:rsidR="00B50D22" w:rsidRPr="00C71094" w:rsidRDefault="00B50D22" w:rsidP="00F74E09">
            <w:pPr>
              <w:spacing w:after="0" w:line="240" w:lineRule="auto"/>
            </w:pPr>
          </w:p>
        </w:tc>
        <w:tc>
          <w:tcPr>
            <w:tcW w:w="661" w:type="pct"/>
            <w:shd w:val="clear" w:color="auto" w:fill="FFFFFF" w:themeFill="background1"/>
          </w:tcPr>
          <w:p w:rsidR="00B50D22" w:rsidRPr="00C71094" w:rsidRDefault="00B50D22" w:rsidP="00F74E09">
            <w:pPr>
              <w:spacing w:after="0" w:line="240" w:lineRule="auto"/>
            </w:pPr>
          </w:p>
        </w:tc>
        <w:tc>
          <w:tcPr>
            <w:tcW w:w="660" w:type="pct"/>
            <w:shd w:val="clear" w:color="auto" w:fill="92CDDC" w:themeFill="accent5" w:themeFillTint="99"/>
          </w:tcPr>
          <w:p w:rsidR="00B50D22" w:rsidRPr="00AB5E8E" w:rsidRDefault="00B50D22" w:rsidP="00F74E09">
            <w:pPr>
              <w:spacing w:after="0" w:line="240" w:lineRule="auto"/>
            </w:pPr>
          </w:p>
        </w:tc>
      </w:tr>
      <w:tr w:rsidR="00B50D22" w:rsidRPr="00AB5E8E" w:rsidTr="00F74E09">
        <w:tc>
          <w:tcPr>
            <w:tcW w:w="239" w:type="pct"/>
            <w:shd w:val="clear" w:color="auto" w:fill="auto"/>
          </w:tcPr>
          <w:p w:rsidR="00B50D22" w:rsidRPr="00C71094" w:rsidRDefault="00B50D22" w:rsidP="00F74E09">
            <w:pPr>
              <w:spacing w:after="0"/>
              <w:jc w:val="center"/>
            </w:pPr>
            <w:r w:rsidRPr="00C71094">
              <w:t>7</w:t>
            </w:r>
          </w:p>
        </w:tc>
        <w:tc>
          <w:tcPr>
            <w:tcW w:w="1394" w:type="pct"/>
            <w:shd w:val="clear" w:color="auto" w:fill="auto"/>
          </w:tcPr>
          <w:p w:rsidR="00B50D22" w:rsidRPr="00C71094" w:rsidRDefault="00B50D22" w:rsidP="00F74E09">
            <w:pPr>
              <w:spacing w:after="0"/>
            </w:pPr>
            <w:r w:rsidRPr="00C71094">
              <w:t>Географія</w:t>
            </w:r>
          </w:p>
        </w:tc>
        <w:tc>
          <w:tcPr>
            <w:tcW w:w="725" w:type="pct"/>
            <w:shd w:val="clear" w:color="auto" w:fill="92CDDC" w:themeFill="accent5" w:themeFillTint="99"/>
          </w:tcPr>
          <w:p w:rsidR="00B50D22" w:rsidRPr="00C71094" w:rsidRDefault="00B50D22" w:rsidP="00F74E09">
            <w:pPr>
              <w:spacing w:after="0"/>
            </w:pPr>
          </w:p>
        </w:tc>
        <w:tc>
          <w:tcPr>
            <w:tcW w:w="660" w:type="pct"/>
            <w:shd w:val="clear" w:color="auto" w:fill="auto"/>
          </w:tcPr>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tc>
        <w:tc>
          <w:tcPr>
            <w:tcW w:w="660" w:type="pct"/>
            <w:shd w:val="clear" w:color="auto" w:fill="auto"/>
          </w:tcPr>
          <w:p w:rsidR="00B50D22" w:rsidRPr="00AB5E8E" w:rsidRDefault="00B50D22" w:rsidP="00F74E09">
            <w:pPr>
              <w:spacing w:after="0"/>
            </w:pPr>
          </w:p>
        </w:tc>
      </w:tr>
      <w:tr w:rsidR="00B50D22" w:rsidRPr="00AB5E8E" w:rsidTr="00F74E09">
        <w:tc>
          <w:tcPr>
            <w:tcW w:w="239" w:type="pct"/>
            <w:shd w:val="clear" w:color="auto" w:fill="auto"/>
          </w:tcPr>
          <w:p w:rsidR="00B50D22" w:rsidRPr="00C71094" w:rsidRDefault="00B50D22" w:rsidP="00F74E09">
            <w:pPr>
              <w:spacing w:after="0"/>
              <w:jc w:val="center"/>
            </w:pPr>
            <w:r w:rsidRPr="00C71094">
              <w:t>8</w:t>
            </w:r>
          </w:p>
        </w:tc>
        <w:tc>
          <w:tcPr>
            <w:tcW w:w="1394" w:type="pct"/>
            <w:shd w:val="clear" w:color="auto" w:fill="auto"/>
          </w:tcPr>
          <w:p w:rsidR="00B50D22" w:rsidRPr="00C71094" w:rsidRDefault="00B50D22" w:rsidP="00F74E09">
            <w:pPr>
              <w:spacing w:after="0"/>
            </w:pPr>
            <w:r w:rsidRPr="00C71094">
              <w:t>Біологія, екологія</w:t>
            </w:r>
          </w:p>
        </w:tc>
        <w:tc>
          <w:tcPr>
            <w:tcW w:w="725" w:type="pct"/>
            <w:shd w:val="clear" w:color="auto" w:fill="FFFFFF" w:themeFill="background1"/>
          </w:tcPr>
          <w:p w:rsidR="00B50D22" w:rsidRPr="00C71094" w:rsidRDefault="00B50D22" w:rsidP="00F74E09">
            <w:pPr>
              <w:spacing w:after="0"/>
            </w:pPr>
          </w:p>
        </w:tc>
        <w:tc>
          <w:tcPr>
            <w:tcW w:w="660" w:type="pct"/>
            <w:shd w:val="clear" w:color="auto" w:fill="92CDDC" w:themeFill="accent5" w:themeFillTint="99"/>
          </w:tcPr>
          <w:p w:rsidR="00B50D22" w:rsidRPr="00C71094" w:rsidRDefault="00B50D22" w:rsidP="00F74E09">
            <w:pPr>
              <w:spacing w:after="0"/>
            </w:pPr>
          </w:p>
        </w:tc>
        <w:tc>
          <w:tcPr>
            <w:tcW w:w="661" w:type="pct"/>
            <w:shd w:val="clear" w:color="auto" w:fill="92CDDC" w:themeFill="accent5" w:themeFillTint="99"/>
          </w:tcPr>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tc>
        <w:tc>
          <w:tcPr>
            <w:tcW w:w="660" w:type="pct"/>
            <w:shd w:val="clear" w:color="auto" w:fill="auto"/>
          </w:tcPr>
          <w:p w:rsidR="00B50D22" w:rsidRPr="00AB5E8E" w:rsidRDefault="00B50D22" w:rsidP="00F74E09">
            <w:pPr>
              <w:spacing w:after="0"/>
            </w:pPr>
          </w:p>
        </w:tc>
      </w:tr>
      <w:tr w:rsidR="00B50D22" w:rsidRPr="00AB5E8E" w:rsidTr="00F74E09">
        <w:tc>
          <w:tcPr>
            <w:tcW w:w="239" w:type="pct"/>
            <w:shd w:val="clear" w:color="auto" w:fill="auto"/>
          </w:tcPr>
          <w:p w:rsidR="00B50D22" w:rsidRPr="00C71094" w:rsidRDefault="00B50D22" w:rsidP="00F74E09">
            <w:pPr>
              <w:spacing w:after="0"/>
              <w:jc w:val="center"/>
            </w:pPr>
            <w:r w:rsidRPr="00C71094">
              <w:t>9</w:t>
            </w:r>
          </w:p>
        </w:tc>
        <w:tc>
          <w:tcPr>
            <w:tcW w:w="1394" w:type="pct"/>
            <w:shd w:val="clear" w:color="auto" w:fill="auto"/>
          </w:tcPr>
          <w:p w:rsidR="00B50D22" w:rsidRPr="00C71094" w:rsidRDefault="00B50D22" w:rsidP="00F74E09">
            <w:pPr>
              <w:spacing w:after="0"/>
            </w:pPr>
            <w:r w:rsidRPr="00C71094">
              <w:t>Хімія</w:t>
            </w:r>
          </w:p>
        </w:tc>
        <w:tc>
          <w:tcPr>
            <w:tcW w:w="725" w:type="pct"/>
            <w:shd w:val="clear" w:color="auto" w:fill="auto"/>
          </w:tcPr>
          <w:p w:rsidR="00B50D22" w:rsidRPr="00C71094" w:rsidRDefault="00B50D22" w:rsidP="00F74E09">
            <w:pPr>
              <w:spacing w:after="0"/>
            </w:pPr>
          </w:p>
        </w:tc>
        <w:tc>
          <w:tcPr>
            <w:tcW w:w="660" w:type="pct"/>
            <w:shd w:val="clear" w:color="auto" w:fill="auto"/>
          </w:tcPr>
          <w:p w:rsidR="00B50D22" w:rsidRPr="00C71094" w:rsidRDefault="00B50D22" w:rsidP="00F74E09">
            <w:pPr>
              <w:spacing w:after="0"/>
            </w:pPr>
          </w:p>
        </w:tc>
        <w:tc>
          <w:tcPr>
            <w:tcW w:w="661" w:type="pct"/>
            <w:shd w:val="clear" w:color="auto" w:fill="92CDDC" w:themeFill="accent5" w:themeFillTint="99"/>
          </w:tcPr>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tc>
        <w:tc>
          <w:tcPr>
            <w:tcW w:w="660" w:type="pct"/>
            <w:shd w:val="clear" w:color="auto" w:fill="auto"/>
          </w:tcPr>
          <w:p w:rsidR="00B50D22" w:rsidRPr="00AB5E8E" w:rsidRDefault="00B50D22" w:rsidP="00F74E09">
            <w:pPr>
              <w:spacing w:after="0"/>
            </w:pPr>
          </w:p>
        </w:tc>
      </w:tr>
      <w:tr w:rsidR="00B50D22" w:rsidRPr="00AB5E8E" w:rsidTr="00F74E09">
        <w:tc>
          <w:tcPr>
            <w:tcW w:w="239" w:type="pct"/>
            <w:shd w:val="clear" w:color="auto" w:fill="auto"/>
          </w:tcPr>
          <w:p w:rsidR="00B50D22" w:rsidRPr="00C71094" w:rsidRDefault="00B50D22" w:rsidP="00F74E09">
            <w:pPr>
              <w:spacing w:after="0"/>
              <w:jc w:val="center"/>
            </w:pPr>
            <w:r w:rsidRPr="00C71094">
              <w:t>10</w:t>
            </w:r>
          </w:p>
        </w:tc>
        <w:tc>
          <w:tcPr>
            <w:tcW w:w="1394" w:type="pct"/>
            <w:shd w:val="clear" w:color="auto" w:fill="auto"/>
          </w:tcPr>
          <w:p w:rsidR="00B50D22" w:rsidRPr="00C71094" w:rsidRDefault="00B50D22" w:rsidP="00F74E09">
            <w:pPr>
              <w:spacing w:after="0"/>
            </w:pPr>
            <w:r w:rsidRPr="00C71094">
              <w:t>Фізика і астрономія, природознавство</w:t>
            </w:r>
          </w:p>
        </w:tc>
        <w:tc>
          <w:tcPr>
            <w:tcW w:w="725" w:type="pct"/>
            <w:shd w:val="clear" w:color="auto" w:fill="auto"/>
          </w:tcPr>
          <w:p w:rsidR="00B50D22" w:rsidRPr="00C71094" w:rsidRDefault="00B50D22" w:rsidP="00F74E09">
            <w:pPr>
              <w:spacing w:after="0"/>
            </w:pPr>
          </w:p>
        </w:tc>
        <w:tc>
          <w:tcPr>
            <w:tcW w:w="660" w:type="pct"/>
            <w:shd w:val="clear" w:color="auto" w:fill="auto"/>
          </w:tcPr>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tc>
        <w:tc>
          <w:tcPr>
            <w:tcW w:w="661" w:type="pct"/>
            <w:shd w:val="clear" w:color="auto" w:fill="92CDDC" w:themeFill="accent5" w:themeFillTint="99"/>
          </w:tcPr>
          <w:p w:rsidR="00B50D22" w:rsidRPr="00C71094" w:rsidRDefault="00B50D22" w:rsidP="00F74E09">
            <w:pPr>
              <w:spacing w:after="0"/>
            </w:pPr>
          </w:p>
        </w:tc>
        <w:tc>
          <w:tcPr>
            <w:tcW w:w="660" w:type="pct"/>
            <w:shd w:val="clear" w:color="auto" w:fill="auto"/>
          </w:tcPr>
          <w:p w:rsidR="00B50D22" w:rsidRPr="00AB5E8E" w:rsidRDefault="00B50D22" w:rsidP="00F74E09">
            <w:pPr>
              <w:spacing w:after="0"/>
            </w:pPr>
          </w:p>
        </w:tc>
      </w:tr>
      <w:tr w:rsidR="00B50D22" w:rsidRPr="00AB5E8E" w:rsidTr="00F74E09">
        <w:tc>
          <w:tcPr>
            <w:tcW w:w="239" w:type="pct"/>
            <w:shd w:val="clear" w:color="auto" w:fill="auto"/>
          </w:tcPr>
          <w:p w:rsidR="00B50D22" w:rsidRPr="00C71094" w:rsidRDefault="00B50D22" w:rsidP="00F74E09">
            <w:pPr>
              <w:spacing w:after="0"/>
              <w:jc w:val="center"/>
            </w:pPr>
            <w:r w:rsidRPr="00C71094">
              <w:t>11</w:t>
            </w:r>
          </w:p>
        </w:tc>
        <w:tc>
          <w:tcPr>
            <w:tcW w:w="1394" w:type="pct"/>
            <w:shd w:val="clear" w:color="auto" w:fill="auto"/>
          </w:tcPr>
          <w:p w:rsidR="00B50D22" w:rsidRPr="00C71094" w:rsidRDefault="00B50D22" w:rsidP="00F74E09">
            <w:pPr>
              <w:spacing w:after="0"/>
            </w:pPr>
            <w:r w:rsidRPr="00C71094">
              <w:t>Музичне мистецтво</w:t>
            </w:r>
          </w:p>
        </w:tc>
        <w:tc>
          <w:tcPr>
            <w:tcW w:w="725" w:type="pct"/>
            <w:shd w:val="clear" w:color="auto" w:fill="auto"/>
          </w:tcPr>
          <w:p w:rsidR="00B50D22" w:rsidRPr="00C71094" w:rsidRDefault="00B50D22" w:rsidP="00F74E09">
            <w:pPr>
              <w:spacing w:after="0"/>
            </w:pPr>
          </w:p>
        </w:tc>
        <w:tc>
          <w:tcPr>
            <w:tcW w:w="660" w:type="pct"/>
            <w:shd w:val="clear" w:color="auto" w:fill="92CDDC" w:themeFill="accent5" w:themeFillTint="99"/>
          </w:tcPr>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tc>
        <w:tc>
          <w:tcPr>
            <w:tcW w:w="660" w:type="pct"/>
            <w:shd w:val="clear" w:color="auto" w:fill="auto"/>
          </w:tcPr>
          <w:p w:rsidR="00B50D22" w:rsidRPr="00AB5E8E" w:rsidRDefault="00B50D22" w:rsidP="00F74E09">
            <w:pPr>
              <w:spacing w:after="0"/>
            </w:pPr>
          </w:p>
        </w:tc>
      </w:tr>
      <w:tr w:rsidR="00B50D22" w:rsidRPr="00AB5E8E" w:rsidTr="00F74E09">
        <w:tc>
          <w:tcPr>
            <w:tcW w:w="239" w:type="pct"/>
            <w:shd w:val="clear" w:color="auto" w:fill="auto"/>
          </w:tcPr>
          <w:p w:rsidR="00B50D22" w:rsidRPr="00C71094" w:rsidRDefault="00B50D22" w:rsidP="00F74E09">
            <w:pPr>
              <w:spacing w:after="0"/>
              <w:jc w:val="center"/>
            </w:pPr>
            <w:r w:rsidRPr="00C71094">
              <w:t>12</w:t>
            </w:r>
          </w:p>
        </w:tc>
        <w:tc>
          <w:tcPr>
            <w:tcW w:w="1394" w:type="pct"/>
            <w:shd w:val="clear" w:color="auto" w:fill="auto"/>
          </w:tcPr>
          <w:p w:rsidR="00B50D22" w:rsidRPr="00C71094" w:rsidRDefault="00B50D22" w:rsidP="00F74E09">
            <w:pPr>
              <w:spacing w:after="0"/>
            </w:pPr>
            <w:r w:rsidRPr="00C71094">
              <w:t>Образотворче мистецтво, мистецтво</w:t>
            </w:r>
          </w:p>
        </w:tc>
        <w:tc>
          <w:tcPr>
            <w:tcW w:w="725" w:type="pct"/>
            <w:shd w:val="clear" w:color="auto" w:fill="FFFFFF" w:themeFill="background1"/>
          </w:tcPr>
          <w:p w:rsidR="00B50D22" w:rsidRPr="00C71094" w:rsidRDefault="00B50D22" w:rsidP="00F74E09">
            <w:pPr>
              <w:spacing w:after="0"/>
            </w:pPr>
          </w:p>
        </w:tc>
        <w:tc>
          <w:tcPr>
            <w:tcW w:w="660" w:type="pct"/>
            <w:shd w:val="clear" w:color="auto" w:fill="auto"/>
          </w:tcPr>
          <w:p w:rsidR="00B50D22" w:rsidRPr="00C71094" w:rsidRDefault="00B50D22" w:rsidP="00F74E09">
            <w:pPr>
              <w:spacing w:after="0"/>
            </w:pPr>
          </w:p>
        </w:tc>
        <w:tc>
          <w:tcPr>
            <w:tcW w:w="661" w:type="pct"/>
            <w:shd w:val="clear" w:color="auto" w:fill="92CDDC" w:themeFill="accent5" w:themeFillTint="99"/>
          </w:tcPr>
          <w:p w:rsidR="00B50D22" w:rsidRPr="00C71094" w:rsidRDefault="00B50D22" w:rsidP="00F74E09">
            <w:pPr>
              <w:spacing w:after="0"/>
            </w:pPr>
          </w:p>
        </w:tc>
        <w:tc>
          <w:tcPr>
            <w:tcW w:w="661" w:type="pct"/>
            <w:shd w:val="clear" w:color="auto" w:fill="FFFFFF" w:themeFill="background1"/>
          </w:tcPr>
          <w:p w:rsidR="00B50D22" w:rsidRPr="00C71094" w:rsidRDefault="00B50D22" w:rsidP="00F74E09">
            <w:pPr>
              <w:spacing w:after="0"/>
            </w:pPr>
          </w:p>
        </w:tc>
        <w:tc>
          <w:tcPr>
            <w:tcW w:w="660" w:type="pct"/>
            <w:shd w:val="clear" w:color="auto" w:fill="auto"/>
          </w:tcPr>
          <w:p w:rsidR="00B50D22" w:rsidRPr="00AB5E8E" w:rsidRDefault="00B50D22" w:rsidP="00F74E09">
            <w:pPr>
              <w:spacing w:after="0"/>
            </w:pPr>
          </w:p>
        </w:tc>
      </w:tr>
      <w:tr w:rsidR="00B50D22" w:rsidRPr="00AB5E8E" w:rsidTr="00F74E09">
        <w:tc>
          <w:tcPr>
            <w:tcW w:w="239" w:type="pct"/>
            <w:shd w:val="clear" w:color="auto" w:fill="auto"/>
          </w:tcPr>
          <w:p w:rsidR="00B50D22" w:rsidRPr="00C71094" w:rsidRDefault="00B50D22" w:rsidP="00F74E09">
            <w:pPr>
              <w:spacing w:after="0"/>
              <w:jc w:val="center"/>
            </w:pPr>
            <w:r w:rsidRPr="00C71094">
              <w:t>13</w:t>
            </w:r>
          </w:p>
        </w:tc>
        <w:tc>
          <w:tcPr>
            <w:tcW w:w="1394" w:type="pct"/>
            <w:shd w:val="clear" w:color="auto" w:fill="auto"/>
          </w:tcPr>
          <w:p w:rsidR="00B50D22" w:rsidRPr="00C71094" w:rsidRDefault="00B50D22" w:rsidP="00F74E09">
            <w:pPr>
              <w:spacing w:after="0"/>
            </w:pPr>
            <w:r w:rsidRPr="00C71094">
              <w:t>Фізична культура</w:t>
            </w:r>
          </w:p>
        </w:tc>
        <w:tc>
          <w:tcPr>
            <w:tcW w:w="725" w:type="pct"/>
            <w:shd w:val="clear" w:color="auto" w:fill="92CDDC" w:themeFill="accent5" w:themeFillTint="99"/>
          </w:tcPr>
          <w:p w:rsidR="00B50D22" w:rsidRPr="00C71094" w:rsidRDefault="00B50D22" w:rsidP="00F74E09">
            <w:pPr>
              <w:spacing w:after="0"/>
            </w:pPr>
          </w:p>
        </w:tc>
        <w:tc>
          <w:tcPr>
            <w:tcW w:w="660" w:type="pct"/>
            <w:shd w:val="clear" w:color="auto" w:fill="auto"/>
          </w:tcPr>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tc>
        <w:tc>
          <w:tcPr>
            <w:tcW w:w="660" w:type="pct"/>
            <w:shd w:val="clear" w:color="auto" w:fill="auto"/>
          </w:tcPr>
          <w:p w:rsidR="00B50D22" w:rsidRPr="00E745AA" w:rsidRDefault="00B50D22" w:rsidP="00F74E09">
            <w:pPr>
              <w:spacing w:after="0"/>
              <w:rPr>
                <w:sz w:val="20"/>
                <w:szCs w:val="20"/>
              </w:rPr>
            </w:pPr>
          </w:p>
        </w:tc>
      </w:tr>
      <w:tr w:rsidR="00B50D22" w:rsidRPr="00AB5E8E" w:rsidTr="00F74E09">
        <w:tc>
          <w:tcPr>
            <w:tcW w:w="239" w:type="pct"/>
            <w:shd w:val="clear" w:color="auto" w:fill="auto"/>
          </w:tcPr>
          <w:p w:rsidR="00B50D22" w:rsidRPr="00C71094" w:rsidRDefault="00B50D22" w:rsidP="00F74E09">
            <w:pPr>
              <w:spacing w:after="0"/>
              <w:jc w:val="center"/>
            </w:pPr>
            <w:r w:rsidRPr="00C71094">
              <w:t>14</w:t>
            </w:r>
          </w:p>
        </w:tc>
        <w:tc>
          <w:tcPr>
            <w:tcW w:w="1394" w:type="pct"/>
            <w:shd w:val="clear" w:color="auto" w:fill="auto"/>
          </w:tcPr>
          <w:p w:rsidR="00B50D22" w:rsidRPr="00C71094" w:rsidRDefault="00B50D22" w:rsidP="00F74E09">
            <w:pPr>
              <w:spacing w:after="0"/>
            </w:pPr>
            <w:r w:rsidRPr="00C71094">
              <w:t xml:space="preserve"> Основи здоров'я</w:t>
            </w:r>
          </w:p>
        </w:tc>
        <w:tc>
          <w:tcPr>
            <w:tcW w:w="725" w:type="pct"/>
            <w:shd w:val="clear" w:color="auto" w:fill="92CDDC" w:themeFill="accent5" w:themeFillTint="99"/>
          </w:tcPr>
          <w:p w:rsidR="00B50D22" w:rsidRPr="00C71094" w:rsidRDefault="00B50D22" w:rsidP="00F74E09">
            <w:pPr>
              <w:spacing w:after="0"/>
            </w:pPr>
          </w:p>
        </w:tc>
        <w:tc>
          <w:tcPr>
            <w:tcW w:w="660" w:type="pct"/>
            <w:shd w:val="clear" w:color="auto" w:fill="auto"/>
          </w:tcPr>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tc>
        <w:tc>
          <w:tcPr>
            <w:tcW w:w="660" w:type="pct"/>
            <w:shd w:val="clear" w:color="auto" w:fill="auto"/>
          </w:tcPr>
          <w:p w:rsidR="00B50D22" w:rsidRPr="00AB5E8E" w:rsidRDefault="00B50D22" w:rsidP="00F74E09">
            <w:pPr>
              <w:spacing w:after="0"/>
            </w:pPr>
          </w:p>
        </w:tc>
      </w:tr>
      <w:tr w:rsidR="00B50D22" w:rsidRPr="00AB5E8E" w:rsidTr="00F74E09">
        <w:tc>
          <w:tcPr>
            <w:tcW w:w="239" w:type="pct"/>
            <w:shd w:val="clear" w:color="auto" w:fill="auto"/>
          </w:tcPr>
          <w:p w:rsidR="00B50D22" w:rsidRPr="00C71094" w:rsidRDefault="00B50D22" w:rsidP="00F74E09">
            <w:pPr>
              <w:spacing w:after="0"/>
              <w:jc w:val="center"/>
            </w:pPr>
            <w:r w:rsidRPr="00C71094">
              <w:t>15</w:t>
            </w:r>
          </w:p>
        </w:tc>
        <w:tc>
          <w:tcPr>
            <w:tcW w:w="1394" w:type="pct"/>
            <w:shd w:val="clear" w:color="auto" w:fill="auto"/>
          </w:tcPr>
          <w:p w:rsidR="00B50D22" w:rsidRPr="00C71094" w:rsidRDefault="00B50D22" w:rsidP="00F74E09">
            <w:pPr>
              <w:spacing w:after="0"/>
            </w:pPr>
            <w:r w:rsidRPr="00C71094">
              <w:t>Трудове навчання, технології</w:t>
            </w:r>
          </w:p>
        </w:tc>
        <w:tc>
          <w:tcPr>
            <w:tcW w:w="725" w:type="pct"/>
            <w:shd w:val="clear" w:color="auto" w:fill="auto"/>
          </w:tcPr>
          <w:p w:rsidR="00B50D22" w:rsidRPr="00C71094" w:rsidRDefault="00B50D22" w:rsidP="00F74E09">
            <w:pPr>
              <w:spacing w:after="0"/>
            </w:pPr>
          </w:p>
        </w:tc>
        <w:tc>
          <w:tcPr>
            <w:tcW w:w="660" w:type="pct"/>
            <w:shd w:val="clear" w:color="auto" w:fill="auto"/>
          </w:tcPr>
          <w:p w:rsidR="00B50D22" w:rsidRPr="00C71094" w:rsidRDefault="00B50D22" w:rsidP="00F74E09">
            <w:pPr>
              <w:spacing w:after="0"/>
            </w:pPr>
          </w:p>
        </w:tc>
        <w:tc>
          <w:tcPr>
            <w:tcW w:w="661" w:type="pct"/>
            <w:shd w:val="clear" w:color="auto" w:fill="92CDDC" w:themeFill="accent5" w:themeFillTint="99"/>
          </w:tcPr>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tc>
        <w:tc>
          <w:tcPr>
            <w:tcW w:w="660" w:type="pct"/>
            <w:shd w:val="clear" w:color="auto" w:fill="auto"/>
          </w:tcPr>
          <w:p w:rsidR="00B50D22" w:rsidRPr="00AB5E8E" w:rsidRDefault="00B50D22" w:rsidP="00F74E09">
            <w:pPr>
              <w:spacing w:after="0"/>
            </w:pPr>
          </w:p>
        </w:tc>
      </w:tr>
      <w:tr w:rsidR="00B50D22" w:rsidRPr="00AB5E8E" w:rsidTr="00F74E09">
        <w:tc>
          <w:tcPr>
            <w:tcW w:w="239" w:type="pct"/>
            <w:shd w:val="clear" w:color="auto" w:fill="auto"/>
          </w:tcPr>
          <w:p w:rsidR="00B50D22" w:rsidRPr="00C71094" w:rsidRDefault="00B50D22" w:rsidP="00F74E09">
            <w:pPr>
              <w:spacing w:after="0"/>
              <w:jc w:val="center"/>
            </w:pPr>
            <w:r w:rsidRPr="00C71094">
              <w:t>16</w:t>
            </w:r>
          </w:p>
        </w:tc>
        <w:tc>
          <w:tcPr>
            <w:tcW w:w="1394" w:type="pct"/>
            <w:shd w:val="clear" w:color="auto" w:fill="auto"/>
          </w:tcPr>
          <w:p w:rsidR="00B50D22" w:rsidRPr="00C71094" w:rsidRDefault="00B50D22" w:rsidP="00F74E09">
            <w:pPr>
              <w:spacing w:after="0"/>
            </w:pPr>
            <w:r w:rsidRPr="00C71094">
              <w:t>Інформатика</w:t>
            </w:r>
          </w:p>
        </w:tc>
        <w:tc>
          <w:tcPr>
            <w:tcW w:w="725" w:type="pct"/>
            <w:shd w:val="clear" w:color="auto" w:fill="92CDDC" w:themeFill="accent5" w:themeFillTint="99"/>
          </w:tcPr>
          <w:p w:rsidR="00B50D22" w:rsidRPr="00C71094" w:rsidRDefault="00B50D22" w:rsidP="00F74E09">
            <w:pPr>
              <w:spacing w:after="0"/>
            </w:pPr>
          </w:p>
        </w:tc>
        <w:tc>
          <w:tcPr>
            <w:tcW w:w="660" w:type="pct"/>
            <w:shd w:val="clear" w:color="auto" w:fill="FFFFFF" w:themeFill="background1"/>
          </w:tcPr>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tc>
        <w:tc>
          <w:tcPr>
            <w:tcW w:w="660" w:type="pct"/>
            <w:shd w:val="clear" w:color="auto" w:fill="auto"/>
          </w:tcPr>
          <w:p w:rsidR="00B50D22" w:rsidRPr="00AB5E8E" w:rsidRDefault="00B50D22" w:rsidP="00F74E09">
            <w:pPr>
              <w:spacing w:after="0"/>
            </w:pPr>
          </w:p>
        </w:tc>
      </w:tr>
      <w:tr w:rsidR="00B50D22" w:rsidRPr="00AB5E8E" w:rsidTr="00F74E09">
        <w:tc>
          <w:tcPr>
            <w:tcW w:w="239" w:type="pct"/>
            <w:shd w:val="clear" w:color="auto" w:fill="auto"/>
          </w:tcPr>
          <w:p w:rsidR="00B50D22" w:rsidRPr="00C71094" w:rsidRDefault="00B50D22" w:rsidP="00F74E09">
            <w:pPr>
              <w:spacing w:after="0"/>
              <w:jc w:val="center"/>
            </w:pPr>
            <w:r w:rsidRPr="00C71094">
              <w:t>17</w:t>
            </w:r>
          </w:p>
        </w:tc>
        <w:tc>
          <w:tcPr>
            <w:tcW w:w="1394" w:type="pct"/>
            <w:shd w:val="clear" w:color="auto" w:fill="auto"/>
          </w:tcPr>
          <w:p w:rsidR="00B50D22" w:rsidRPr="00C71094" w:rsidRDefault="00B50D22" w:rsidP="00F74E09">
            <w:pPr>
              <w:spacing w:after="0"/>
            </w:pPr>
            <w:r w:rsidRPr="00C71094">
              <w:t>Російська мова</w:t>
            </w:r>
          </w:p>
        </w:tc>
        <w:tc>
          <w:tcPr>
            <w:tcW w:w="725" w:type="pct"/>
            <w:shd w:val="clear" w:color="auto" w:fill="auto"/>
          </w:tcPr>
          <w:p w:rsidR="00B50D22" w:rsidRPr="00C71094" w:rsidRDefault="00B50D22" w:rsidP="00F74E09">
            <w:pPr>
              <w:spacing w:after="0"/>
            </w:pPr>
          </w:p>
        </w:tc>
        <w:tc>
          <w:tcPr>
            <w:tcW w:w="660" w:type="pct"/>
            <w:shd w:val="clear" w:color="auto" w:fill="FFFFFF" w:themeFill="background1"/>
          </w:tcPr>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tc>
        <w:tc>
          <w:tcPr>
            <w:tcW w:w="661" w:type="pct"/>
            <w:shd w:val="clear" w:color="auto" w:fill="92CDDC" w:themeFill="accent5" w:themeFillTint="99"/>
          </w:tcPr>
          <w:p w:rsidR="00B50D22" w:rsidRPr="00C71094" w:rsidRDefault="00B50D22" w:rsidP="00F74E09">
            <w:pPr>
              <w:spacing w:after="0"/>
            </w:pPr>
          </w:p>
        </w:tc>
        <w:tc>
          <w:tcPr>
            <w:tcW w:w="660" w:type="pct"/>
            <w:shd w:val="clear" w:color="auto" w:fill="auto"/>
          </w:tcPr>
          <w:p w:rsidR="00B50D22" w:rsidRPr="00AB5E8E" w:rsidRDefault="00B50D22" w:rsidP="00F74E09">
            <w:pPr>
              <w:spacing w:after="0"/>
            </w:pPr>
          </w:p>
        </w:tc>
      </w:tr>
      <w:tr w:rsidR="00B50D22" w:rsidRPr="00AB5E8E" w:rsidTr="00F74E09">
        <w:tc>
          <w:tcPr>
            <w:tcW w:w="239" w:type="pct"/>
            <w:shd w:val="clear" w:color="auto" w:fill="auto"/>
          </w:tcPr>
          <w:p w:rsidR="00B50D22" w:rsidRPr="00C71094" w:rsidRDefault="00B50D22" w:rsidP="00F74E09">
            <w:pPr>
              <w:spacing w:after="0"/>
            </w:pPr>
            <w:r w:rsidRPr="00C71094">
              <w:t>18</w:t>
            </w:r>
          </w:p>
        </w:tc>
        <w:tc>
          <w:tcPr>
            <w:tcW w:w="1394" w:type="pct"/>
            <w:shd w:val="clear" w:color="auto" w:fill="auto"/>
          </w:tcPr>
          <w:p w:rsidR="00B50D22" w:rsidRPr="00C71094" w:rsidRDefault="00B50D22" w:rsidP="00F74E09">
            <w:pPr>
              <w:spacing w:after="0"/>
            </w:pPr>
            <w:r w:rsidRPr="00C71094">
              <w:t>Громадянська освіта, основи правознавства</w:t>
            </w:r>
          </w:p>
        </w:tc>
        <w:tc>
          <w:tcPr>
            <w:tcW w:w="725" w:type="pct"/>
            <w:shd w:val="clear" w:color="auto" w:fill="auto"/>
          </w:tcPr>
          <w:p w:rsidR="00B50D22" w:rsidRPr="00C71094" w:rsidRDefault="00B50D22" w:rsidP="00F74E09">
            <w:pPr>
              <w:spacing w:after="0"/>
            </w:pPr>
          </w:p>
          <w:p w:rsidR="00B50D22" w:rsidRPr="00C71094" w:rsidRDefault="00B50D22" w:rsidP="00F74E09">
            <w:pPr>
              <w:spacing w:after="0"/>
            </w:pPr>
          </w:p>
        </w:tc>
        <w:tc>
          <w:tcPr>
            <w:tcW w:w="660" w:type="pct"/>
            <w:shd w:val="clear" w:color="auto" w:fill="auto"/>
          </w:tcPr>
          <w:p w:rsidR="00B50D22" w:rsidRPr="00C71094" w:rsidRDefault="00B50D22" w:rsidP="00F74E09">
            <w:pPr>
              <w:spacing w:after="0"/>
            </w:pPr>
          </w:p>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tc>
        <w:tc>
          <w:tcPr>
            <w:tcW w:w="661" w:type="pct"/>
            <w:shd w:val="clear" w:color="auto" w:fill="auto"/>
          </w:tcPr>
          <w:p w:rsidR="00B50D22" w:rsidRPr="00C71094" w:rsidRDefault="00B50D22" w:rsidP="00F74E09">
            <w:pPr>
              <w:spacing w:after="0"/>
            </w:pPr>
          </w:p>
          <w:p w:rsidR="00B50D22" w:rsidRPr="00C71094" w:rsidRDefault="00B50D22" w:rsidP="00F74E09">
            <w:pPr>
              <w:spacing w:after="0"/>
            </w:pPr>
          </w:p>
        </w:tc>
        <w:tc>
          <w:tcPr>
            <w:tcW w:w="660" w:type="pct"/>
            <w:shd w:val="clear" w:color="auto" w:fill="92CDDC" w:themeFill="accent5" w:themeFillTint="99"/>
          </w:tcPr>
          <w:p w:rsidR="00B50D22" w:rsidRDefault="00B50D22" w:rsidP="00F74E09">
            <w:pPr>
              <w:spacing w:after="0"/>
            </w:pPr>
          </w:p>
          <w:p w:rsidR="00B50D22" w:rsidRPr="00AB5E8E" w:rsidRDefault="00B50D22" w:rsidP="00F74E09">
            <w:pPr>
              <w:spacing w:after="0"/>
            </w:pPr>
          </w:p>
        </w:tc>
      </w:tr>
    </w:tbl>
    <w:p w:rsidR="00B50D22" w:rsidRPr="00AB5E8E" w:rsidRDefault="00B50D22" w:rsidP="00B50D22">
      <w:pPr>
        <w:spacing w:after="0"/>
        <w:jc w:val="both"/>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rPr>
          <w:sz w:val="23"/>
          <w:szCs w:val="23"/>
        </w:rPr>
      </w:pPr>
    </w:p>
    <w:p w:rsidR="00B50D22" w:rsidRDefault="00B50D22" w:rsidP="00B50D22">
      <w:pPr>
        <w:pStyle w:val="Default"/>
        <w:jc w:val="right"/>
        <w:rPr>
          <w:sz w:val="23"/>
          <w:szCs w:val="23"/>
        </w:rPr>
      </w:pPr>
    </w:p>
    <w:p w:rsidR="00B50D22" w:rsidRPr="00FC0AD2" w:rsidRDefault="00B50D22" w:rsidP="00B50D22">
      <w:pPr>
        <w:pStyle w:val="Default"/>
        <w:jc w:val="right"/>
        <w:rPr>
          <w:sz w:val="23"/>
          <w:szCs w:val="23"/>
        </w:rPr>
      </w:pPr>
      <w:r>
        <w:rPr>
          <w:sz w:val="23"/>
          <w:szCs w:val="23"/>
        </w:rPr>
        <w:t>Додаток 4</w:t>
      </w:r>
      <w:r w:rsidRPr="00FC0AD2">
        <w:rPr>
          <w:sz w:val="23"/>
          <w:szCs w:val="23"/>
        </w:rPr>
        <w:t xml:space="preserve"> до Положення про внутрішню </w:t>
      </w:r>
    </w:p>
    <w:p w:rsidR="00B50D22" w:rsidRPr="00FC0AD2" w:rsidRDefault="00B50D22" w:rsidP="00B50D22">
      <w:pPr>
        <w:pStyle w:val="Default"/>
        <w:jc w:val="right"/>
        <w:rPr>
          <w:sz w:val="23"/>
          <w:szCs w:val="23"/>
        </w:rPr>
      </w:pPr>
      <w:r w:rsidRPr="00FC0AD2">
        <w:rPr>
          <w:sz w:val="23"/>
          <w:szCs w:val="23"/>
        </w:rPr>
        <w:t xml:space="preserve">систему забезпечення якості освіти </w:t>
      </w:r>
    </w:p>
    <w:p w:rsidR="00B50D22" w:rsidRDefault="00B50D22" w:rsidP="00B50D22">
      <w:pPr>
        <w:spacing w:after="0"/>
        <w:jc w:val="right"/>
        <w:rPr>
          <w:rFonts w:ascii="Times New Roman" w:hAnsi="Times New Roman"/>
          <w:sz w:val="23"/>
          <w:szCs w:val="23"/>
        </w:rPr>
      </w:pPr>
      <w:r>
        <w:rPr>
          <w:rFonts w:ascii="Times New Roman" w:hAnsi="Times New Roman"/>
          <w:sz w:val="24"/>
          <w:szCs w:val="24"/>
        </w:rPr>
        <w:t xml:space="preserve">КЗ «Варварівський ліцей» </w:t>
      </w:r>
      <w:r>
        <w:rPr>
          <w:rFonts w:ascii="Times New Roman" w:hAnsi="Times New Roman"/>
          <w:sz w:val="23"/>
          <w:szCs w:val="23"/>
        </w:rPr>
        <w:t>(Розділ І</w:t>
      </w:r>
      <w:r>
        <w:rPr>
          <w:rFonts w:ascii="Times New Roman" w:hAnsi="Times New Roman"/>
          <w:sz w:val="23"/>
          <w:szCs w:val="23"/>
          <w:lang w:val="en-US"/>
        </w:rPr>
        <w:t>V</w:t>
      </w:r>
      <w:r>
        <w:rPr>
          <w:rFonts w:ascii="Times New Roman" w:hAnsi="Times New Roman"/>
          <w:sz w:val="23"/>
          <w:szCs w:val="23"/>
        </w:rPr>
        <w:t>, пункт 1</w:t>
      </w:r>
      <w:r w:rsidRPr="00FC0AD2">
        <w:rPr>
          <w:rFonts w:ascii="Times New Roman" w:hAnsi="Times New Roman"/>
          <w:sz w:val="23"/>
          <w:szCs w:val="23"/>
        </w:rPr>
        <w:t xml:space="preserve">) </w:t>
      </w:r>
    </w:p>
    <w:p w:rsidR="00B50D22" w:rsidRDefault="00B50D22" w:rsidP="00B50D22">
      <w:pPr>
        <w:spacing w:after="0"/>
        <w:jc w:val="right"/>
        <w:rPr>
          <w:rFonts w:ascii="Times New Roman" w:hAnsi="Times New Roman"/>
          <w:sz w:val="23"/>
          <w:szCs w:val="23"/>
        </w:rPr>
      </w:pPr>
    </w:p>
    <w:p w:rsidR="00B50D22" w:rsidRDefault="00B50D22" w:rsidP="00B50D22">
      <w:pPr>
        <w:shd w:val="clear" w:color="auto" w:fill="FFFFFF"/>
        <w:spacing w:after="0" w:line="240" w:lineRule="auto"/>
        <w:ind w:firstLine="567"/>
        <w:jc w:val="center"/>
        <w:rPr>
          <w:rFonts w:ascii="Times New Roman" w:eastAsia="Times New Roman" w:hAnsi="Times New Roman"/>
          <w:b/>
          <w:bCs/>
          <w:color w:val="000000"/>
          <w:sz w:val="28"/>
          <w:szCs w:val="28"/>
        </w:rPr>
      </w:pPr>
      <w:r w:rsidRPr="00737119">
        <w:rPr>
          <w:rFonts w:ascii="Times New Roman" w:eastAsia="Times New Roman" w:hAnsi="Times New Roman"/>
          <w:b/>
          <w:bCs/>
          <w:color w:val="000000"/>
          <w:sz w:val="28"/>
          <w:szCs w:val="28"/>
        </w:rPr>
        <w:t>Критерії оцінювання роботи вчителя</w:t>
      </w:r>
    </w:p>
    <w:p w:rsidR="00B50D22" w:rsidRPr="00737119" w:rsidRDefault="00B50D22" w:rsidP="00B50D22">
      <w:pPr>
        <w:shd w:val="clear" w:color="auto" w:fill="FFFFFF"/>
        <w:spacing w:after="0" w:line="240" w:lineRule="auto"/>
        <w:ind w:firstLine="567"/>
        <w:jc w:val="center"/>
        <w:rPr>
          <w:rFonts w:ascii="Arial" w:eastAsia="Times New Roman" w:hAnsi="Arial" w:cs="Arial"/>
          <w:color w:val="666666"/>
          <w:sz w:val="28"/>
          <w:szCs w:val="28"/>
        </w:rPr>
      </w:pPr>
    </w:p>
    <w:p w:rsidR="00B50D22" w:rsidRDefault="00B50D22" w:rsidP="00B50D22">
      <w:pPr>
        <w:shd w:val="clear" w:color="auto" w:fill="FFFFFF"/>
        <w:spacing w:after="0" w:line="240" w:lineRule="auto"/>
        <w:rPr>
          <w:rFonts w:ascii="Arial" w:eastAsia="Times New Roman" w:hAnsi="Arial" w:cs="Arial"/>
          <w:b/>
          <w:color w:val="000000"/>
          <w:sz w:val="28"/>
          <w:szCs w:val="28"/>
        </w:rPr>
      </w:pPr>
      <w:r w:rsidRPr="00737119">
        <w:rPr>
          <w:rFonts w:ascii="Arial" w:eastAsia="Times New Roman" w:hAnsi="Arial" w:cs="Arial"/>
          <w:color w:val="000000"/>
          <w:sz w:val="28"/>
          <w:szCs w:val="28"/>
        </w:rPr>
        <w:t>  </w:t>
      </w:r>
      <w:r w:rsidRPr="00737119">
        <w:rPr>
          <w:rFonts w:ascii="Times New Roman" w:eastAsia="Times New Roman" w:hAnsi="Times New Roman"/>
          <w:color w:val="000000"/>
          <w:sz w:val="28"/>
          <w:szCs w:val="28"/>
        </w:rPr>
        <w:t xml:space="preserve">І. </w:t>
      </w:r>
      <w:r w:rsidRPr="00737119">
        <w:rPr>
          <w:rFonts w:ascii="Times New Roman" w:eastAsia="Times New Roman" w:hAnsi="Times New Roman"/>
          <w:b/>
          <w:color w:val="000000"/>
          <w:sz w:val="28"/>
          <w:szCs w:val="28"/>
        </w:rPr>
        <w:t>Професійний рівень діяльності вчителя</w:t>
      </w:r>
      <w:r w:rsidRPr="00737119">
        <w:rPr>
          <w:rFonts w:ascii="Arial" w:eastAsia="Times New Roman" w:hAnsi="Arial" w:cs="Arial"/>
          <w:b/>
          <w:color w:val="000000"/>
          <w:sz w:val="28"/>
          <w:szCs w:val="28"/>
        </w:rPr>
        <w:t> </w:t>
      </w:r>
    </w:p>
    <w:p w:rsidR="00B50D22" w:rsidRPr="00737119" w:rsidRDefault="00B50D22" w:rsidP="00B50D22">
      <w:pPr>
        <w:shd w:val="clear" w:color="auto" w:fill="FFFFFF"/>
        <w:spacing w:after="0" w:line="240" w:lineRule="auto"/>
        <w:rPr>
          <w:rFonts w:ascii="Arial" w:eastAsia="Times New Roman" w:hAnsi="Arial" w:cs="Arial"/>
          <w:b/>
          <w:color w:val="666666"/>
          <w:sz w:val="28"/>
          <w:szCs w:val="28"/>
        </w:rPr>
      </w:pPr>
    </w:p>
    <w:tbl>
      <w:tblPr>
        <w:tblW w:w="10065" w:type="dxa"/>
        <w:tblInd w:w="-416" w:type="dxa"/>
        <w:shd w:val="clear" w:color="auto" w:fill="FFFFFF"/>
        <w:tblLayout w:type="fixed"/>
        <w:tblCellMar>
          <w:left w:w="0" w:type="dxa"/>
          <w:right w:w="0" w:type="dxa"/>
        </w:tblCellMar>
        <w:tblLook w:val="04A0"/>
      </w:tblPr>
      <w:tblGrid>
        <w:gridCol w:w="1419"/>
        <w:gridCol w:w="141"/>
        <w:gridCol w:w="142"/>
        <w:gridCol w:w="2268"/>
        <w:gridCol w:w="284"/>
        <w:gridCol w:w="141"/>
        <w:gridCol w:w="2268"/>
        <w:gridCol w:w="426"/>
        <w:gridCol w:w="141"/>
        <w:gridCol w:w="2835"/>
      </w:tblGrid>
      <w:tr w:rsidR="00B50D22" w:rsidRPr="009F6F03" w:rsidTr="00F74E09">
        <w:trPr>
          <w:trHeight w:val="435"/>
        </w:trPr>
        <w:tc>
          <w:tcPr>
            <w:tcW w:w="10065" w:type="dxa"/>
            <w:gridSpan w:val="10"/>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B50D22" w:rsidRPr="00737119" w:rsidRDefault="00B50D22" w:rsidP="00F74E09">
            <w:pPr>
              <w:spacing w:after="0" w:line="240" w:lineRule="auto"/>
              <w:ind w:right="20"/>
              <w:jc w:val="center"/>
              <w:rPr>
                <w:rFonts w:ascii="Arial" w:eastAsia="Times New Roman" w:hAnsi="Arial" w:cs="Arial"/>
                <w:b/>
                <w:color w:val="666666"/>
                <w:sz w:val="28"/>
                <w:szCs w:val="28"/>
              </w:rPr>
            </w:pPr>
            <w:r w:rsidRPr="00737119">
              <w:rPr>
                <w:rFonts w:ascii="Times New Roman" w:eastAsia="Times New Roman" w:hAnsi="Times New Roman"/>
                <w:b/>
                <w:color w:val="000000"/>
                <w:sz w:val="28"/>
                <w:szCs w:val="28"/>
              </w:rPr>
              <w:t>Кваліфікаційні категорії</w:t>
            </w:r>
          </w:p>
        </w:tc>
      </w:tr>
      <w:tr w:rsidR="00B50D22" w:rsidRPr="009F6F03" w:rsidTr="00F74E09">
        <w:trPr>
          <w:trHeight w:val="717"/>
        </w:trPr>
        <w:tc>
          <w:tcPr>
            <w:tcW w:w="1702"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50D22" w:rsidRPr="004E18FC" w:rsidRDefault="00B50D22" w:rsidP="00F74E09">
            <w:pPr>
              <w:spacing w:after="0" w:line="240" w:lineRule="auto"/>
              <w:ind w:left="60"/>
              <w:jc w:val="center"/>
              <w:rPr>
                <w:rFonts w:ascii="Arial" w:eastAsia="Times New Roman" w:hAnsi="Arial" w:cs="Arial"/>
                <w:b/>
                <w:color w:val="666666"/>
                <w:sz w:val="24"/>
                <w:szCs w:val="24"/>
              </w:rPr>
            </w:pPr>
            <w:r w:rsidRPr="004E18FC">
              <w:rPr>
                <w:rFonts w:ascii="Times New Roman" w:eastAsia="Times New Roman" w:hAnsi="Times New Roman"/>
                <w:b/>
                <w:color w:val="000000"/>
                <w:sz w:val="24"/>
                <w:szCs w:val="24"/>
              </w:rPr>
              <w:t>Критерії</w:t>
            </w:r>
          </w:p>
        </w:tc>
        <w:tc>
          <w:tcPr>
            <w:tcW w:w="2552" w:type="dxa"/>
            <w:gridSpan w:val="2"/>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50D22" w:rsidRPr="004E18FC" w:rsidRDefault="00B50D22" w:rsidP="00F74E09">
            <w:pPr>
              <w:spacing w:after="0" w:line="240" w:lineRule="auto"/>
              <w:ind w:left="40"/>
              <w:jc w:val="center"/>
              <w:rPr>
                <w:rFonts w:ascii="Arial" w:eastAsia="Times New Roman" w:hAnsi="Arial" w:cs="Arial"/>
                <w:b/>
                <w:color w:val="666666"/>
                <w:sz w:val="24"/>
                <w:szCs w:val="24"/>
              </w:rPr>
            </w:pPr>
            <w:r w:rsidRPr="004E18FC">
              <w:rPr>
                <w:rFonts w:ascii="Times New Roman" w:eastAsia="Times New Roman" w:hAnsi="Times New Roman"/>
                <w:b/>
                <w:color w:val="000000"/>
                <w:sz w:val="24"/>
                <w:szCs w:val="24"/>
              </w:rPr>
              <w:t>Спеціаліст другої категорії</w:t>
            </w:r>
          </w:p>
        </w:tc>
        <w:tc>
          <w:tcPr>
            <w:tcW w:w="2835"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50D22" w:rsidRPr="004E18FC" w:rsidRDefault="00B50D22" w:rsidP="00F74E09">
            <w:pPr>
              <w:spacing w:after="0" w:line="240" w:lineRule="auto"/>
              <w:ind w:left="60"/>
              <w:jc w:val="center"/>
              <w:rPr>
                <w:rFonts w:ascii="Arial" w:eastAsia="Times New Roman" w:hAnsi="Arial" w:cs="Arial"/>
                <w:b/>
                <w:color w:val="666666"/>
                <w:sz w:val="24"/>
                <w:szCs w:val="24"/>
              </w:rPr>
            </w:pPr>
            <w:r w:rsidRPr="004E18FC">
              <w:rPr>
                <w:rFonts w:ascii="Times New Roman" w:eastAsia="Times New Roman" w:hAnsi="Times New Roman"/>
                <w:b/>
                <w:color w:val="000000"/>
                <w:sz w:val="24"/>
                <w:szCs w:val="24"/>
              </w:rPr>
              <w:t>Спеціаліст першої категорії</w:t>
            </w:r>
          </w:p>
        </w:tc>
        <w:tc>
          <w:tcPr>
            <w:tcW w:w="2976" w:type="dxa"/>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B50D22" w:rsidRPr="004E18FC" w:rsidRDefault="00B50D22" w:rsidP="00F74E09">
            <w:pPr>
              <w:spacing w:after="0" w:line="240" w:lineRule="auto"/>
              <w:ind w:left="40"/>
              <w:jc w:val="center"/>
              <w:rPr>
                <w:rFonts w:ascii="Arial" w:eastAsia="Times New Roman" w:hAnsi="Arial" w:cs="Arial"/>
                <w:b/>
                <w:color w:val="666666"/>
                <w:sz w:val="24"/>
                <w:szCs w:val="24"/>
              </w:rPr>
            </w:pPr>
            <w:r w:rsidRPr="004E18FC">
              <w:rPr>
                <w:rFonts w:ascii="Times New Roman" w:eastAsia="Times New Roman" w:hAnsi="Times New Roman"/>
                <w:b/>
                <w:color w:val="000000"/>
                <w:sz w:val="24"/>
                <w:szCs w:val="24"/>
              </w:rPr>
              <w:t>Спеціаліст вищої категорії</w:t>
            </w:r>
          </w:p>
        </w:tc>
      </w:tr>
      <w:tr w:rsidR="00B50D22" w:rsidRPr="009F6F03" w:rsidTr="00F74E09">
        <w:trPr>
          <w:trHeight w:val="2251"/>
        </w:trPr>
        <w:tc>
          <w:tcPr>
            <w:tcW w:w="1702" w:type="dxa"/>
            <w:gridSpan w:val="3"/>
            <w:tcBorders>
              <w:top w:val="nil"/>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1. Знання теоретичних і практичних основ предмета</w:t>
            </w:r>
          </w:p>
        </w:tc>
        <w:tc>
          <w:tcPr>
            <w:tcW w:w="2552" w:type="dxa"/>
            <w:gridSpan w:val="2"/>
            <w:tcBorders>
              <w:top w:val="nil"/>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40"/>
              <w:rPr>
                <w:rFonts w:ascii="Arial" w:eastAsia="Times New Roman" w:hAnsi="Arial" w:cs="Arial"/>
                <w:color w:val="666666"/>
                <w:sz w:val="24"/>
                <w:szCs w:val="24"/>
              </w:rPr>
            </w:pPr>
            <w:r w:rsidRPr="004E18FC">
              <w:rPr>
                <w:rFonts w:ascii="Times New Roman" w:eastAsia="Times New Roman" w:hAnsi="Times New Roman"/>
                <w:color w:val="000000"/>
                <w:sz w:val="24"/>
                <w:szCs w:val="24"/>
              </w:rPr>
              <w:t>Відповідає загальним ви</w:t>
            </w:r>
            <w:r w:rsidRPr="004E18FC">
              <w:rPr>
                <w:rFonts w:ascii="Times New Roman" w:eastAsia="Times New Roman" w:hAnsi="Times New Roman"/>
                <w:color w:val="000000"/>
                <w:sz w:val="24"/>
                <w:szCs w:val="24"/>
              </w:rPr>
              <w:softHyphen/>
              <w:t>могам, що висуваються до вчителя Має глибокі знання зі свого предмета</w:t>
            </w:r>
          </w:p>
        </w:tc>
        <w:tc>
          <w:tcPr>
            <w:tcW w:w="2835" w:type="dxa"/>
            <w:gridSpan w:val="3"/>
            <w:tcBorders>
              <w:top w:val="nil"/>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Відповідає вимогам, що ви</w:t>
            </w:r>
            <w:r w:rsidRPr="004E18FC">
              <w:rPr>
                <w:rFonts w:ascii="Times New Roman" w:eastAsia="Times New Roman" w:hAnsi="Times New Roman"/>
                <w:color w:val="000000"/>
                <w:sz w:val="24"/>
                <w:szCs w:val="24"/>
              </w:rPr>
              <w:softHyphen/>
              <w:t>суваються до вчителя першої кваліфікаційної категорії. Має глибокі та різнобічні знання зі свого предмета й суміжних дисциплін</w:t>
            </w:r>
          </w:p>
        </w:tc>
        <w:tc>
          <w:tcPr>
            <w:tcW w:w="2976"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40"/>
              <w:rPr>
                <w:rFonts w:ascii="Arial" w:eastAsia="Times New Roman" w:hAnsi="Arial" w:cs="Arial"/>
                <w:color w:val="666666"/>
                <w:sz w:val="24"/>
                <w:szCs w:val="24"/>
              </w:rPr>
            </w:pPr>
            <w:r w:rsidRPr="004E18FC">
              <w:rPr>
                <w:rFonts w:ascii="Times New Roman" w:eastAsia="Times New Roman" w:hAnsi="Times New Roman"/>
                <w:color w:val="000000"/>
                <w:sz w:val="24"/>
                <w:szCs w:val="24"/>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B50D22" w:rsidRPr="009F6F03" w:rsidTr="00F74E09">
        <w:trPr>
          <w:trHeight w:val="3383"/>
        </w:trPr>
        <w:tc>
          <w:tcPr>
            <w:tcW w:w="1702"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2. Знання сучасних досягнень у методиці:</w:t>
            </w:r>
          </w:p>
        </w:tc>
        <w:tc>
          <w:tcPr>
            <w:tcW w:w="2552"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40"/>
              <w:rPr>
                <w:rFonts w:ascii="Arial" w:eastAsia="Times New Roman" w:hAnsi="Arial" w:cs="Arial"/>
                <w:color w:val="666666"/>
                <w:sz w:val="24"/>
                <w:szCs w:val="24"/>
              </w:rPr>
            </w:pPr>
            <w:r w:rsidRPr="004E18FC">
              <w:rPr>
                <w:rFonts w:ascii="Times New Roman" w:eastAsia="Times New Roman" w:hAnsi="Times New Roman"/>
                <w:color w:val="000000"/>
                <w:sz w:val="24"/>
                <w:szCs w:val="24"/>
              </w:rPr>
              <w:t>Слідкує за спеціальною і методичною літературою; . працює за готовими ме</w:t>
            </w:r>
            <w:r w:rsidRPr="004E18FC">
              <w:rPr>
                <w:rFonts w:ascii="Times New Roman" w:eastAsia="Times New Roman" w:hAnsi="Times New Roman"/>
                <w:color w:val="000000"/>
                <w:sz w:val="24"/>
                <w:szCs w:val="24"/>
              </w:rPr>
              <w:softHyphen/>
              <w:t>тодиками й програмами навчання; використовує прогресивні ідеї минулого і сучасності; уміє самостійно</w:t>
            </w:r>
          </w:p>
          <w:p w:rsidR="00B50D22" w:rsidRPr="004E18FC" w:rsidRDefault="00B50D22" w:rsidP="00F74E09">
            <w:pPr>
              <w:spacing w:after="0" w:line="240" w:lineRule="auto"/>
              <w:ind w:left="40"/>
              <w:rPr>
                <w:rFonts w:ascii="Arial" w:eastAsia="Times New Roman" w:hAnsi="Arial" w:cs="Arial"/>
                <w:color w:val="666666"/>
                <w:sz w:val="24"/>
                <w:szCs w:val="24"/>
              </w:rPr>
            </w:pPr>
            <w:r w:rsidRPr="004E18FC">
              <w:rPr>
                <w:rFonts w:ascii="Times New Roman" w:eastAsia="Times New Roman" w:hAnsi="Times New Roman"/>
                <w:color w:val="000000"/>
                <w:sz w:val="24"/>
                <w:szCs w:val="24"/>
              </w:rPr>
              <w:t>розробляти методику викладання</w:t>
            </w:r>
          </w:p>
        </w:tc>
        <w:tc>
          <w:tcPr>
            <w:tcW w:w="283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Володіє методиками аналізу ' навчально-методичної роботи з предмета; варіює готові, розроблені іншими методики й програми; використовує програми й методики, спря</w:t>
            </w:r>
            <w:r w:rsidRPr="004E18FC">
              <w:rPr>
                <w:rFonts w:ascii="Times New Roman" w:eastAsia="Times New Roman" w:hAnsi="Times New Roman"/>
                <w:color w:val="000000"/>
                <w:sz w:val="24"/>
                <w:szCs w:val="24"/>
              </w:rPr>
              <w:softHyphen/>
              <w:t>мовані на розвиток особистості,</w:t>
            </w:r>
          </w:p>
          <w:p w:rsidR="00B50D22" w:rsidRPr="004E18FC" w:rsidRDefault="00B50D22" w:rsidP="00F74E09">
            <w:pPr>
              <w:spacing w:after="0" w:line="240" w:lineRule="auto"/>
              <w:ind w:left="40"/>
              <w:rPr>
                <w:rFonts w:ascii="Arial" w:eastAsia="Times New Roman" w:hAnsi="Arial" w:cs="Arial"/>
                <w:color w:val="666666"/>
                <w:sz w:val="24"/>
                <w:szCs w:val="24"/>
              </w:rPr>
            </w:pPr>
            <w:r w:rsidRPr="004E18FC">
              <w:rPr>
                <w:rFonts w:ascii="Times New Roman" w:eastAsia="Times New Roman" w:hAnsi="Times New Roman"/>
                <w:color w:val="000000"/>
                <w:sz w:val="24"/>
                <w:szCs w:val="24"/>
              </w:rPr>
              <w:t>інтелекту вносить у них (у разі потреби) корективи</w:t>
            </w:r>
          </w:p>
        </w:tc>
        <w:tc>
          <w:tcPr>
            <w:tcW w:w="2976"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40"/>
              <w:rPr>
                <w:rFonts w:ascii="Arial" w:eastAsia="Times New Roman" w:hAnsi="Arial" w:cs="Arial"/>
                <w:color w:val="666666"/>
                <w:sz w:val="24"/>
                <w:szCs w:val="24"/>
              </w:rPr>
            </w:pPr>
            <w:r w:rsidRPr="004E18FC">
              <w:rPr>
                <w:rFonts w:ascii="Times New Roman" w:eastAsia="Times New Roman" w:hAnsi="Times New Roman"/>
                <w:color w:val="000000"/>
                <w:sz w:val="24"/>
                <w:szCs w:val="24"/>
              </w:rPr>
              <w:t>Володіє методами науково- дослідницької, експеримен</w:t>
            </w:r>
            <w:r w:rsidRPr="004E18FC">
              <w:rPr>
                <w:rFonts w:ascii="Times New Roman" w:eastAsia="Times New Roman" w:hAnsi="Times New Roman"/>
                <w:color w:val="000000"/>
                <w:sz w:val="24"/>
                <w:szCs w:val="24"/>
              </w:rPr>
              <w:softHyphen/>
              <w:t>тальної роботи, використовує в роботі власні оригінальні програми й методики</w:t>
            </w:r>
          </w:p>
        </w:tc>
      </w:tr>
      <w:tr w:rsidR="00B50D22" w:rsidRPr="009F6F03" w:rsidTr="00F74E09">
        <w:trPr>
          <w:trHeight w:val="3678"/>
        </w:trPr>
        <w:tc>
          <w:tcPr>
            <w:tcW w:w="1702"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rPr>
                <w:rFonts w:ascii="Arial" w:eastAsia="Times New Roman" w:hAnsi="Arial" w:cs="Arial"/>
                <w:color w:val="666666"/>
                <w:sz w:val="24"/>
                <w:szCs w:val="24"/>
              </w:rPr>
            </w:pPr>
            <w:r w:rsidRPr="004E18FC">
              <w:rPr>
                <w:rFonts w:ascii="Times New Roman" w:eastAsia="Times New Roman" w:hAnsi="Times New Roman"/>
                <w:color w:val="000000"/>
                <w:sz w:val="24"/>
                <w:szCs w:val="24"/>
              </w:rPr>
              <w:t>3.У</w:t>
            </w:r>
            <w:r>
              <w:rPr>
                <w:rFonts w:ascii="Times New Roman" w:eastAsia="Times New Roman" w:hAnsi="Times New Roman"/>
                <w:color w:val="000000"/>
                <w:sz w:val="24"/>
                <w:szCs w:val="24"/>
              </w:rPr>
              <w:t xml:space="preserve">міння </w:t>
            </w:r>
            <w:r w:rsidRPr="004E18FC">
              <w:rPr>
                <w:rFonts w:ascii="Times New Roman" w:eastAsia="Times New Roman" w:hAnsi="Times New Roman"/>
                <w:color w:val="000000"/>
                <w:sz w:val="24"/>
                <w:szCs w:val="24"/>
              </w:rPr>
              <w:t>аналізувати свою діяльність</w:t>
            </w:r>
          </w:p>
        </w:tc>
        <w:tc>
          <w:tcPr>
            <w:tcW w:w="2552" w:type="dxa"/>
            <w:gridSpan w:val="2"/>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B50D22" w:rsidRPr="00737119" w:rsidRDefault="00B50D22" w:rsidP="00F74E09">
            <w:pPr>
              <w:spacing w:after="0" w:line="240" w:lineRule="auto"/>
              <w:ind w:left="40"/>
              <w:rPr>
                <w:rFonts w:ascii="Times New Roman" w:eastAsia="Times New Roman" w:hAnsi="Times New Roman"/>
                <w:color w:val="000000"/>
                <w:sz w:val="24"/>
                <w:szCs w:val="24"/>
              </w:rPr>
            </w:pPr>
            <w:r w:rsidRPr="004E18FC">
              <w:rPr>
                <w:rFonts w:ascii="Times New Roman" w:eastAsia="Times New Roman" w:hAnsi="Times New Roman"/>
                <w:color w:val="000000"/>
                <w:sz w:val="24"/>
                <w:szCs w:val="24"/>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835"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40"/>
              <w:rPr>
                <w:rFonts w:ascii="Arial" w:eastAsia="Times New Roman" w:hAnsi="Arial" w:cs="Arial"/>
                <w:color w:val="666666"/>
                <w:sz w:val="24"/>
                <w:szCs w:val="24"/>
              </w:rPr>
            </w:pPr>
            <w:r w:rsidRPr="004E18FC">
              <w:rPr>
                <w:rFonts w:ascii="Times New Roman" w:eastAsia="Times New Roman" w:hAnsi="Times New Roman"/>
                <w:color w:val="000000"/>
                <w:sz w:val="24"/>
                <w:szCs w:val="24"/>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97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40"/>
              <w:rPr>
                <w:rFonts w:ascii="Arial" w:eastAsia="Times New Roman" w:hAnsi="Arial" w:cs="Arial"/>
                <w:color w:val="666666"/>
                <w:sz w:val="24"/>
                <w:szCs w:val="24"/>
              </w:rPr>
            </w:pPr>
            <w:r w:rsidRPr="004E18FC">
              <w:rPr>
                <w:rFonts w:ascii="Times New Roman" w:eastAsia="Times New Roman" w:hAnsi="Times New Roman"/>
                <w:color w:val="000000"/>
                <w:sz w:val="24"/>
                <w:szCs w:val="24"/>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B50D22" w:rsidRPr="009F6F03" w:rsidTr="00F74E09">
        <w:trPr>
          <w:trHeight w:val="2553"/>
        </w:trPr>
        <w:tc>
          <w:tcPr>
            <w:tcW w:w="1702" w:type="dxa"/>
            <w:gridSpan w:val="3"/>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rPr>
                <w:rFonts w:ascii="Arial" w:eastAsia="Times New Roman" w:hAnsi="Arial" w:cs="Arial"/>
                <w:color w:val="666666"/>
                <w:sz w:val="24"/>
                <w:szCs w:val="24"/>
              </w:rPr>
            </w:pPr>
            <w:r w:rsidRPr="004E18FC">
              <w:rPr>
                <w:rFonts w:ascii="Times New Roman" w:eastAsia="Times New Roman" w:hAnsi="Times New Roman"/>
                <w:color w:val="000000"/>
                <w:sz w:val="24"/>
                <w:szCs w:val="24"/>
              </w:rPr>
              <w:lastRenderedPageBreak/>
              <w:t>4.Знання нових</w:t>
            </w:r>
          </w:p>
          <w:p w:rsidR="00B50D22" w:rsidRPr="004E18FC" w:rsidRDefault="00B50D22" w:rsidP="00F74E09">
            <w:pPr>
              <w:spacing w:after="0" w:line="240" w:lineRule="auto"/>
              <w:rPr>
                <w:rFonts w:ascii="Arial" w:eastAsia="Times New Roman" w:hAnsi="Arial" w:cs="Arial"/>
                <w:color w:val="666666"/>
                <w:sz w:val="24"/>
                <w:szCs w:val="24"/>
              </w:rPr>
            </w:pPr>
            <w:r w:rsidRPr="004E18FC">
              <w:rPr>
                <w:rFonts w:ascii="Times New Roman" w:eastAsia="Times New Roman" w:hAnsi="Times New Roman"/>
                <w:color w:val="000000"/>
                <w:sz w:val="24"/>
                <w:szCs w:val="24"/>
              </w:rPr>
              <w:t>педагогічних</w:t>
            </w:r>
          </w:p>
          <w:p w:rsidR="00B50D22" w:rsidRPr="004E18FC" w:rsidRDefault="00B50D22" w:rsidP="00F74E09">
            <w:pPr>
              <w:spacing w:after="0" w:line="240" w:lineRule="auto"/>
              <w:rPr>
                <w:rFonts w:ascii="Arial" w:eastAsia="Times New Roman" w:hAnsi="Arial" w:cs="Arial"/>
                <w:color w:val="666666"/>
                <w:sz w:val="24"/>
                <w:szCs w:val="24"/>
              </w:rPr>
            </w:pPr>
            <w:r w:rsidRPr="004E18FC">
              <w:rPr>
                <w:rFonts w:ascii="Times New Roman" w:eastAsia="Times New Roman" w:hAnsi="Times New Roman"/>
                <w:color w:val="000000"/>
                <w:sz w:val="24"/>
                <w:szCs w:val="24"/>
              </w:rPr>
              <w:t>концепцій</w:t>
            </w:r>
          </w:p>
        </w:tc>
        <w:tc>
          <w:tcPr>
            <w:tcW w:w="2552" w:type="dxa"/>
            <w:gridSpan w:val="2"/>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40"/>
              <w:rPr>
                <w:rFonts w:ascii="Arial" w:eastAsia="Times New Roman" w:hAnsi="Arial" w:cs="Arial"/>
                <w:color w:val="666666"/>
                <w:sz w:val="24"/>
                <w:szCs w:val="24"/>
              </w:rPr>
            </w:pPr>
            <w:r w:rsidRPr="004E18FC">
              <w:rPr>
                <w:rFonts w:ascii="Times New Roman" w:eastAsia="Times New Roman" w:hAnsi="Times New Roman"/>
                <w:color w:val="000000"/>
                <w:sz w:val="24"/>
                <w:szCs w:val="24"/>
              </w:rPr>
              <w:t>Знає сучасні технології на</w:t>
            </w:r>
            <w:r w:rsidRPr="004E18FC">
              <w:rPr>
                <w:rFonts w:ascii="Times New Roman" w:eastAsia="Times New Roman" w:hAnsi="Times New Roman"/>
                <w:color w:val="000000"/>
                <w:sz w:val="24"/>
                <w:szCs w:val="24"/>
              </w:rPr>
              <w:softHyphen/>
              <w:t>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2835" w:type="dxa"/>
            <w:gridSpan w:val="3"/>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B50D22" w:rsidRDefault="00B50D22" w:rsidP="00F74E09">
            <w:pPr>
              <w:spacing w:after="0" w:line="240" w:lineRule="auto"/>
              <w:ind w:left="40"/>
              <w:rPr>
                <w:rFonts w:ascii="Times New Roman" w:eastAsia="Times New Roman" w:hAnsi="Times New Roman"/>
                <w:color w:val="000000"/>
                <w:sz w:val="24"/>
                <w:szCs w:val="24"/>
              </w:rPr>
            </w:pPr>
            <w:r w:rsidRPr="004E18FC">
              <w:rPr>
                <w:rFonts w:ascii="Times New Roman" w:eastAsia="Times New Roman" w:hAnsi="Times New Roman"/>
                <w:color w:val="000000"/>
                <w:sz w:val="24"/>
                <w:szCs w:val="24"/>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p w:rsidR="00B50D22" w:rsidRPr="004E18FC" w:rsidRDefault="00B50D22" w:rsidP="00F74E09">
            <w:pPr>
              <w:spacing w:after="0" w:line="240" w:lineRule="auto"/>
              <w:ind w:left="40"/>
              <w:rPr>
                <w:rFonts w:ascii="Arial" w:eastAsia="Times New Roman" w:hAnsi="Arial" w:cs="Arial"/>
                <w:color w:val="666666"/>
                <w:sz w:val="24"/>
                <w:szCs w:val="24"/>
              </w:rPr>
            </w:pPr>
          </w:p>
        </w:tc>
        <w:tc>
          <w:tcPr>
            <w:tcW w:w="2976"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40"/>
              <w:rPr>
                <w:rFonts w:ascii="Arial" w:eastAsia="Times New Roman" w:hAnsi="Arial" w:cs="Arial"/>
                <w:color w:val="666666"/>
                <w:sz w:val="24"/>
                <w:szCs w:val="24"/>
              </w:rPr>
            </w:pPr>
            <w:r w:rsidRPr="004E18FC">
              <w:rPr>
                <w:rFonts w:ascii="Times New Roman" w:eastAsia="Times New Roman" w:hAnsi="Times New Roman"/>
                <w:color w:val="000000"/>
                <w:sz w:val="24"/>
                <w:szCs w:val="24"/>
              </w:rPr>
              <w:t>Розробляє нові педагогічні технології навчання й вихо</w:t>
            </w:r>
            <w:r w:rsidRPr="004E18FC">
              <w:rPr>
                <w:rFonts w:ascii="Times New Roman" w:eastAsia="Times New Roman" w:hAnsi="Times New Roman"/>
                <w:color w:val="000000"/>
                <w:sz w:val="24"/>
                <w:szCs w:val="24"/>
              </w:rPr>
              <w:softHyphen/>
              <w:t>вання, веде роботу з їх апробації, бере участь у дослідницькій, експериментальній діяльності</w:t>
            </w:r>
          </w:p>
        </w:tc>
      </w:tr>
      <w:tr w:rsidR="00B50D22" w:rsidRPr="009F6F03" w:rsidTr="00F74E09">
        <w:trPr>
          <w:trHeight w:val="2844"/>
        </w:trPr>
        <w:tc>
          <w:tcPr>
            <w:tcW w:w="1702"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right="57"/>
              <w:rPr>
                <w:rFonts w:ascii="Arial" w:eastAsia="Times New Roman" w:hAnsi="Arial" w:cs="Arial"/>
                <w:color w:val="666666"/>
                <w:sz w:val="24"/>
                <w:szCs w:val="24"/>
              </w:rPr>
            </w:pPr>
            <w:r w:rsidRPr="004E18FC">
              <w:rPr>
                <w:rFonts w:ascii="Times New Roman" w:eastAsia="Times New Roman" w:hAnsi="Times New Roman"/>
                <w:color w:val="000000"/>
                <w:sz w:val="24"/>
                <w:szCs w:val="24"/>
              </w:rPr>
              <w:t>4.Знання теорії педагогіки й ві</w:t>
            </w:r>
            <w:r w:rsidRPr="004E18FC">
              <w:rPr>
                <w:rFonts w:ascii="Times New Roman" w:eastAsia="Times New Roman" w:hAnsi="Times New Roman"/>
                <w:color w:val="000000"/>
                <w:sz w:val="24"/>
                <w:szCs w:val="24"/>
              </w:rPr>
              <w:softHyphen/>
              <w:t>кової психології учня</w:t>
            </w:r>
          </w:p>
        </w:tc>
        <w:tc>
          <w:tcPr>
            <w:tcW w:w="2552" w:type="dxa"/>
            <w:gridSpan w:val="2"/>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40"/>
              <w:rPr>
                <w:rFonts w:ascii="Arial" w:eastAsia="Times New Roman" w:hAnsi="Arial" w:cs="Arial"/>
                <w:color w:val="666666"/>
                <w:sz w:val="24"/>
                <w:szCs w:val="24"/>
              </w:rPr>
            </w:pPr>
            <w:r w:rsidRPr="004E18FC">
              <w:rPr>
                <w:rFonts w:ascii="Times New Roman" w:eastAsia="Times New Roman" w:hAnsi="Times New Roman"/>
                <w:color w:val="000000"/>
                <w:sz w:val="24"/>
                <w:szCs w:val="24"/>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2835"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B50D22" w:rsidRDefault="00B50D22" w:rsidP="00F74E09">
            <w:pPr>
              <w:spacing w:after="0" w:line="240" w:lineRule="auto"/>
              <w:ind w:left="40"/>
              <w:rPr>
                <w:rFonts w:ascii="Times New Roman" w:eastAsia="Times New Roman" w:hAnsi="Times New Roman"/>
                <w:color w:val="000000"/>
                <w:sz w:val="24"/>
                <w:szCs w:val="24"/>
              </w:rPr>
            </w:pPr>
            <w:r w:rsidRPr="004E18FC">
              <w:rPr>
                <w:rFonts w:ascii="Times New Roman" w:eastAsia="Times New Roman" w:hAnsi="Times New Roman"/>
                <w:color w:val="000000"/>
                <w:sz w:val="24"/>
                <w:szCs w:val="24"/>
              </w:rPr>
              <w:t>Вільно орієнтується в сучасних психолого-педагогічних концепціях навчання й ви</w:t>
            </w:r>
            <w:r w:rsidRPr="004E18FC">
              <w:rPr>
                <w:rFonts w:ascii="Times New Roman" w:eastAsia="Times New Roman" w:hAnsi="Times New Roman"/>
                <w:color w:val="000000"/>
                <w:sz w:val="24"/>
                <w:szCs w:val="24"/>
              </w:rPr>
              <w:softHyphen/>
              <w:t>ховання, використовує їх як основу у своїй практичній діяльності. Здатний швидко -й підсвідомо обрати оптимальне рішення</w:t>
            </w:r>
          </w:p>
          <w:p w:rsidR="00B50D22" w:rsidRPr="004E18FC" w:rsidRDefault="00B50D22" w:rsidP="00F74E09">
            <w:pPr>
              <w:spacing w:after="0" w:line="240" w:lineRule="auto"/>
              <w:ind w:left="40"/>
              <w:rPr>
                <w:rFonts w:ascii="Arial" w:eastAsia="Times New Roman" w:hAnsi="Arial" w:cs="Arial"/>
                <w:color w:val="666666"/>
                <w:sz w:val="24"/>
                <w:szCs w:val="24"/>
              </w:rPr>
            </w:pPr>
          </w:p>
        </w:tc>
        <w:tc>
          <w:tcPr>
            <w:tcW w:w="2976" w:type="dxa"/>
            <w:gridSpan w:val="2"/>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40"/>
              <w:rPr>
                <w:rFonts w:ascii="Arial" w:eastAsia="Times New Roman" w:hAnsi="Arial" w:cs="Arial"/>
                <w:color w:val="666666"/>
                <w:sz w:val="24"/>
                <w:szCs w:val="24"/>
              </w:rPr>
            </w:pPr>
            <w:r w:rsidRPr="004E18FC">
              <w:rPr>
                <w:rFonts w:ascii="Times New Roman" w:eastAsia="Times New Roman" w:hAnsi="Times New Roman"/>
                <w:color w:val="000000"/>
                <w:sz w:val="24"/>
                <w:szCs w:val="24"/>
              </w:rPr>
              <w:t>Користується різними формами психолого-педагогічної діагностики й науково- обґрунтованого прогнозування. Здатний передбачити розвиток подій і прийняти рішення в нестандартних ситуаціях</w:t>
            </w:r>
          </w:p>
        </w:tc>
      </w:tr>
      <w:tr w:rsidR="00B50D22" w:rsidRPr="009F6F03" w:rsidTr="00F74E09">
        <w:trPr>
          <w:trHeight w:val="611"/>
        </w:trPr>
        <w:tc>
          <w:tcPr>
            <w:tcW w:w="10065" w:type="dxa"/>
            <w:gridSpan w:val="10"/>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B50D22" w:rsidRDefault="00B50D22" w:rsidP="00F74E09">
            <w:pPr>
              <w:spacing w:after="0" w:line="240" w:lineRule="auto"/>
              <w:rPr>
                <w:rFonts w:ascii="Times New Roman" w:eastAsia="Times New Roman" w:hAnsi="Times New Roman"/>
                <w:b/>
                <w:color w:val="000000"/>
                <w:sz w:val="28"/>
                <w:szCs w:val="28"/>
              </w:rPr>
            </w:pPr>
          </w:p>
          <w:p w:rsidR="00B50D22" w:rsidRDefault="00B50D22" w:rsidP="00F74E09">
            <w:pPr>
              <w:spacing w:after="0" w:line="240" w:lineRule="auto"/>
              <w:ind w:left="40"/>
              <w:jc w:val="center"/>
              <w:rPr>
                <w:rFonts w:ascii="Times New Roman" w:eastAsia="Times New Roman" w:hAnsi="Times New Roman"/>
                <w:b/>
                <w:color w:val="000000"/>
                <w:sz w:val="28"/>
                <w:szCs w:val="28"/>
              </w:rPr>
            </w:pPr>
            <w:r w:rsidRPr="00737119">
              <w:rPr>
                <w:rFonts w:ascii="Times New Roman" w:eastAsia="Times New Roman" w:hAnsi="Times New Roman"/>
                <w:b/>
                <w:color w:val="000000"/>
                <w:sz w:val="28"/>
                <w:szCs w:val="28"/>
              </w:rPr>
              <w:t>ІІ. Результативність професійної діяльності вчителя</w:t>
            </w:r>
          </w:p>
          <w:p w:rsidR="00B50D22" w:rsidRPr="00737119" w:rsidRDefault="00B50D22" w:rsidP="00F74E09">
            <w:pPr>
              <w:spacing w:after="0" w:line="240" w:lineRule="auto"/>
              <w:ind w:left="40"/>
              <w:jc w:val="center"/>
              <w:rPr>
                <w:rFonts w:ascii="Times New Roman" w:eastAsia="Times New Roman" w:hAnsi="Times New Roman"/>
                <w:b/>
                <w:color w:val="000000"/>
                <w:sz w:val="28"/>
                <w:szCs w:val="28"/>
              </w:rPr>
            </w:pPr>
          </w:p>
        </w:tc>
      </w:tr>
      <w:tr w:rsidR="00B50D22" w:rsidRPr="009F6F03" w:rsidTr="00F74E09">
        <w:trPr>
          <w:trHeight w:val="611"/>
        </w:trPr>
        <w:tc>
          <w:tcPr>
            <w:tcW w:w="1560" w:type="dxa"/>
            <w:gridSpan w:val="2"/>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50D22" w:rsidRPr="004E18FC" w:rsidRDefault="00B50D22" w:rsidP="00F74E09">
            <w:pPr>
              <w:spacing w:after="0" w:line="240" w:lineRule="auto"/>
              <w:ind w:left="60"/>
              <w:jc w:val="center"/>
              <w:rPr>
                <w:rFonts w:ascii="Arial" w:eastAsia="Times New Roman" w:hAnsi="Arial" w:cs="Arial"/>
                <w:b/>
                <w:color w:val="666666"/>
                <w:sz w:val="24"/>
                <w:szCs w:val="24"/>
              </w:rPr>
            </w:pPr>
            <w:r w:rsidRPr="004E18FC">
              <w:rPr>
                <w:rFonts w:ascii="Times New Roman" w:eastAsia="Times New Roman" w:hAnsi="Times New Roman"/>
                <w:b/>
                <w:color w:val="000000"/>
                <w:sz w:val="24"/>
                <w:szCs w:val="24"/>
              </w:rPr>
              <w:t>Критерії</w:t>
            </w:r>
          </w:p>
        </w:tc>
        <w:tc>
          <w:tcPr>
            <w:tcW w:w="2835" w:type="dxa"/>
            <w:gridSpan w:val="4"/>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50D22" w:rsidRPr="004E18FC" w:rsidRDefault="00B50D22" w:rsidP="00F74E09">
            <w:pPr>
              <w:spacing w:after="0" w:line="240" w:lineRule="auto"/>
              <w:ind w:left="40"/>
              <w:jc w:val="center"/>
              <w:rPr>
                <w:rFonts w:ascii="Arial" w:eastAsia="Times New Roman" w:hAnsi="Arial" w:cs="Arial"/>
                <w:b/>
                <w:color w:val="666666"/>
                <w:sz w:val="24"/>
                <w:szCs w:val="24"/>
              </w:rPr>
            </w:pPr>
            <w:r w:rsidRPr="004E18FC">
              <w:rPr>
                <w:rFonts w:ascii="Times New Roman" w:eastAsia="Times New Roman" w:hAnsi="Times New Roman"/>
                <w:b/>
                <w:color w:val="000000"/>
                <w:sz w:val="24"/>
                <w:szCs w:val="24"/>
              </w:rPr>
              <w:t>Спеціаліст другої категорії</w:t>
            </w:r>
          </w:p>
        </w:tc>
        <w:tc>
          <w:tcPr>
            <w:tcW w:w="2835" w:type="dxa"/>
            <w:gridSpan w:val="3"/>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50D22" w:rsidRPr="004E18FC" w:rsidRDefault="00B50D22" w:rsidP="00F74E09">
            <w:pPr>
              <w:spacing w:after="0" w:line="240" w:lineRule="auto"/>
              <w:ind w:left="40"/>
              <w:jc w:val="center"/>
              <w:rPr>
                <w:rFonts w:ascii="Arial" w:eastAsia="Times New Roman" w:hAnsi="Arial" w:cs="Arial"/>
                <w:b/>
                <w:color w:val="666666"/>
                <w:sz w:val="24"/>
                <w:szCs w:val="24"/>
              </w:rPr>
            </w:pPr>
            <w:r w:rsidRPr="004E18FC">
              <w:rPr>
                <w:rFonts w:ascii="Times New Roman" w:eastAsia="Times New Roman" w:hAnsi="Times New Roman"/>
                <w:b/>
                <w:color w:val="000000"/>
                <w:sz w:val="24"/>
                <w:szCs w:val="24"/>
              </w:rPr>
              <w:t>Спеціаліст першої категорії</w:t>
            </w:r>
          </w:p>
        </w:tc>
        <w:tc>
          <w:tcPr>
            <w:tcW w:w="2835" w:type="dxa"/>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B50D22" w:rsidRPr="004E18FC" w:rsidRDefault="00B50D22" w:rsidP="00F74E09">
            <w:pPr>
              <w:spacing w:after="0" w:line="240" w:lineRule="auto"/>
              <w:ind w:left="40"/>
              <w:jc w:val="center"/>
              <w:rPr>
                <w:rFonts w:ascii="Arial" w:eastAsia="Times New Roman" w:hAnsi="Arial" w:cs="Arial"/>
                <w:b/>
                <w:color w:val="666666"/>
                <w:sz w:val="24"/>
                <w:szCs w:val="24"/>
              </w:rPr>
            </w:pPr>
            <w:r w:rsidRPr="004E18FC">
              <w:rPr>
                <w:rFonts w:ascii="Times New Roman" w:eastAsia="Times New Roman" w:hAnsi="Times New Roman"/>
                <w:b/>
                <w:color w:val="000000"/>
                <w:sz w:val="24"/>
                <w:szCs w:val="24"/>
              </w:rPr>
              <w:t>Спеціаліст вищої категорії</w:t>
            </w:r>
          </w:p>
        </w:tc>
      </w:tr>
      <w:tr w:rsidR="00B50D22" w:rsidRPr="009F6F03" w:rsidTr="00F74E09">
        <w:trPr>
          <w:trHeight w:val="3110"/>
        </w:trPr>
        <w:tc>
          <w:tcPr>
            <w:tcW w:w="1560" w:type="dxa"/>
            <w:gridSpan w:val="2"/>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І.Володіння способами інди</w:t>
            </w:r>
            <w:r w:rsidRPr="004E18FC">
              <w:rPr>
                <w:rFonts w:ascii="Times New Roman" w:eastAsia="Times New Roman" w:hAnsi="Times New Roman"/>
                <w:color w:val="000000"/>
                <w:sz w:val="24"/>
                <w:szCs w:val="24"/>
              </w:rPr>
              <w:softHyphen/>
              <w:t>відуалізації навчання</w:t>
            </w:r>
          </w:p>
        </w:tc>
        <w:tc>
          <w:tcPr>
            <w:tcW w:w="2835" w:type="dxa"/>
            <w:gridSpan w:val="4"/>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40"/>
              <w:rPr>
                <w:rFonts w:ascii="Arial" w:eastAsia="Times New Roman" w:hAnsi="Arial" w:cs="Arial"/>
                <w:color w:val="666666"/>
                <w:sz w:val="24"/>
                <w:szCs w:val="24"/>
              </w:rPr>
            </w:pPr>
            <w:r w:rsidRPr="004E18FC">
              <w:rPr>
                <w:rFonts w:ascii="Times New Roman" w:eastAsia="Times New Roman" w:hAnsi="Times New Roman"/>
                <w:color w:val="000000"/>
                <w:sz w:val="24"/>
                <w:szCs w:val="24"/>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835"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40"/>
              <w:rPr>
                <w:rFonts w:ascii="Arial" w:eastAsia="Times New Roman" w:hAnsi="Arial" w:cs="Arial"/>
                <w:color w:val="666666"/>
                <w:sz w:val="24"/>
                <w:szCs w:val="24"/>
              </w:rPr>
            </w:pPr>
            <w:r w:rsidRPr="004E18FC">
              <w:rPr>
                <w:rFonts w:ascii="Times New Roman" w:eastAsia="Times New Roman" w:hAnsi="Times New Roman"/>
                <w:color w:val="000000"/>
                <w:sz w:val="24"/>
                <w:szCs w:val="24"/>
              </w:rPr>
              <w:t>Уміло користується елементами, засобами діагностики і корекції індивідуальних особливостей учнів під час реалізації дифе</w:t>
            </w:r>
            <w:r w:rsidRPr="004E18FC">
              <w:rPr>
                <w:rFonts w:ascii="Times New Roman" w:eastAsia="Times New Roman" w:hAnsi="Times New Roman"/>
                <w:color w:val="000000"/>
                <w:sz w:val="24"/>
                <w:szCs w:val="24"/>
              </w:rPr>
              <w:softHyphen/>
              <w:t>ренційованого підходу. Створює умови для розвитку талантів, розумових і фізичних здібностей</w:t>
            </w:r>
          </w:p>
        </w:tc>
        <w:tc>
          <w:tcPr>
            <w:tcW w:w="2835" w:type="dxa"/>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40"/>
              <w:rPr>
                <w:rFonts w:ascii="Arial" w:eastAsia="Times New Roman" w:hAnsi="Arial" w:cs="Arial"/>
                <w:color w:val="666666"/>
                <w:sz w:val="24"/>
                <w:szCs w:val="24"/>
              </w:rPr>
            </w:pPr>
            <w:r w:rsidRPr="004E18FC">
              <w:rPr>
                <w:rFonts w:ascii="Times New Roman" w:eastAsia="Times New Roman" w:hAnsi="Times New Roman"/>
                <w:color w:val="000000"/>
                <w:sz w:val="24"/>
                <w:szCs w:val="24"/>
              </w:rPr>
              <w:t>Сприяє пошуку, відбору і творчому розвитку обдарованих дітей. Уміє тримати в полі зору «сильних»,«слабких» і «середніх» за рівнем знань учнів; працює за індивідуальними планами з обдарованими і слабкими дітьми</w:t>
            </w:r>
          </w:p>
        </w:tc>
      </w:tr>
      <w:tr w:rsidR="00B50D22" w:rsidRPr="009F6F03" w:rsidTr="00F74E09">
        <w:trPr>
          <w:trHeight w:val="4410"/>
        </w:trPr>
        <w:tc>
          <w:tcPr>
            <w:tcW w:w="1560" w:type="dxa"/>
            <w:gridSpan w:val="2"/>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lastRenderedPageBreak/>
              <w:t>2.Уміння активізувати пізнавальну діяльність учнів</w:t>
            </w:r>
          </w:p>
        </w:tc>
        <w:tc>
          <w:tcPr>
            <w:tcW w:w="2835" w:type="dxa"/>
            <w:gridSpan w:val="4"/>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40"/>
              <w:rPr>
                <w:rFonts w:ascii="Arial" w:eastAsia="Times New Roman" w:hAnsi="Arial" w:cs="Arial"/>
                <w:color w:val="666666"/>
                <w:sz w:val="24"/>
                <w:szCs w:val="24"/>
              </w:rPr>
            </w:pPr>
            <w:r w:rsidRPr="004E18FC">
              <w:rPr>
                <w:rFonts w:ascii="Times New Roman" w:eastAsia="Times New Roman" w:hAnsi="Times New Roman"/>
                <w:color w:val="000000"/>
                <w:sz w:val="24"/>
                <w:szCs w:val="24"/>
              </w:rPr>
              <w:t>Створює умови, що формують мотив діяльності. Уміє захопити учнів своїм пред</w:t>
            </w:r>
            <w:r w:rsidRPr="004E18FC">
              <w:rPr>
                <w:rFonts w:ascii="Times New Roman" w:eastAsia="Times New Roman" w:hAnsi="Times New Roman"/>
                <w:color w:val="000000"/>
                <w:sz w:val="24"/>
                <w:szCs w:val="24"/>
              </w:rPr>
              <w:softHyphen/>
              <w:t>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835" w:type="dxa"/>
            <w:gridSpan w:val="3"/>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B50D22" w:rsidRDefault="00B50D22" w:rsidP="00F74E09">
            <w:pPr>
              <w:spacing w:after="0" w:line="240" w:lineRule="auto"/>
              <w:ind w:left="40"/>
              <w:rPr>
                <w:rFonts w:ascii="Times New Roman" w:eastAsia="Times New Roman" w:hAnsi="Times New Roman"/>
                <w:color w:val="000000"/>
                <w:sz w:val="24"/>
                <w:szCs w:val="24"/>
              </w:rPr>
            </w:pPr>
            <w:r w:rsidRPr="004E18FC">
              <w:rPr>
                <w:rFonts w:ascii="Times New Roman" w:eastAsia="Times New Roman" w:hAnsi="Times New Roman"/>
                <w:color w:val="000000"/>
                <w:sz w:val="24"/>
                <w:szCs w:val="24"/>
              </w:rPr>
              <w:t>Забезпечує успішне формування системи знань на основі само</w:t>
            </w:r>
            <w:r w:rsidRPr="004E18FC">
              <w:rPr>
                <w:rFonts w:ascii="Times New Roman" w:eastAsia="Times New Roman" w:hAnsi="Times New Roman"/>
                <w:color w:val="000000"/>
                <w:sz w:val="24"/>
                <w:szCs w:val="24"/>
              </w:rPr>
              <w:softHyphen/>
              <w:t>управління процесом учіння. Уміє цікаво подати навчальний матеріал, активізувати учнів, збудивши в них інтерес до осо</w:t>
            </w:r>
            <w:r w:rsidRPr="004E18FC">
              <w:rPr>
                <w:rFonts w:ascii="Times New Roman" w:eastAsia="Times New Roman" w:hAnsi="Times New Roman"/>
                <w:color w:val="000000"/>
                <w:sz w:val="24"/>
                <w:szCs w:val="24"/>
              </w:rPr>
              <w:softHyphen/>
              <w:t>бистостей самого предмета; уміло варіює форми і методи навчання. Міцні, ґрунтовні знання учнів поєднуються з ви</w:t>
            </w:r>
            <w:r w:rsidRPr="004E18FC">
              <w:rPr>
                <w:rFonts w:ascii="Times New Roman" w:eastAsia="Times New Roman" w:hAnsi="Times New Roman"/>
                <w:color w:val="000000"/>
                <w:sz w:val="24"/>
                <w:szCs w:val="24"/>
              </w:rPr>
              <w:softHyphen/>
              <w:t>сокою пізнавальною активністю і сформованими навичками</w:t>
            </w:r>
          </w:p>
          <w:p w:rsidR="00B50D22" w:rsidRPr="004E18FC" w:rsidRDefault="00B50D22" w:rsidP="00F74E09">
            <w:pPr>
              <w:spacing w:after="0" w:line="240" w:lineRule="auto"/>
              <w:ind w:left="40"/>
              <w:rPr>
                <w:rFonts w:ascii="Times New Roman" w:eastAsia="Times New Roman" w:hAnsi="Times New Roman"/>
                <w:color w:val="000000"/>
                <w:sz w:val="24"/>
                <w:szCs w:val="24"/>
              </w:rPr>
            </w:pPr>
          </w:p>
        </w:tc>
        <w:tc>
          <w:tcPr>
            <w:tcW w:w="2835" w:type="dxa"/>
            <w:tcBorders>
              <w:top w:val="single" w:sz="4"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40"/>
              <w:rPr>
                <w:rFonts w:ascii="Arial" w:eastAsia="Times New Roman" w:hAnsi="Arial" w:cs="Arial"/>
                <w:color w:val="666666"/>
                <w:sz w:val="24"/>
                <w:szCs w:val="24"/>
              </w:rPr>
            </w:pPr>
            <w:r w:rsidRPr="004E18FC">
              <w:rPr>
                <w:rFonts w:ascii="Times New Roman" w:eastAsia="Times New Roman" w:hAnsi="Times New Roman"/>
                <w:color w:val="000000"/>
                <w:sz w:val="24"/>
                <w:szCs w:val="24"/>
              </w:rPr>
              <w:t>Забезпечує залучення кожного школяра до процесу активного учіння. Стимулює внутрішню (мислительну) активність, пошу</w:t>
            </w:r>
            <w:r w:rsidRPr="004E18FC">
              <w:rPr>
                <w:rFonts w:ascii="Times New Roman" w:eastAsia="Times New Roman" w:hAnsi="Times New Roman"/>
                <w:color w:val="000000"/>
                <w:sz w:val="24"/>
                <w:szCs w:val="24"/>
              </w:rPr>
              <w:softHyphen/>
              <w:t>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B50D22" w:rsidRPr="009F6F03" w:rsidTr="00F74E09">
        <w:trPr>
          <w:trHeight w:val="15"/>
        </w:trPr>
        <w:tc>
          <w:tcPr>
            <w:tcW w:w="1560" w:type="dxa"/>
            <w:gridSpan w:val="2"/>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B50D22" w:rsidRPr="004E18FC" w:rsidRDefault="00B50D22" w:rsidP="00F74E09">
            <w:pPr>
              <w:ind w:left="60"/>
              <w:rPr>
                <w:rFonts w:ascii="Times New Roman" w:eastAsia="Times New Roman" w:hAnsi="Times New Roman"/>
                <w:color w:val="000000"/>
                <w:sz w:val="24"/>
                <w:szCs w:val="24"/>
              </w:rPr>
            </w:pPr>
          </w:p>
        </w:tc>
        <w:tc>
          <w:tcPr>
            <w:tcW w:w="2835" w:type="dxa"/>
            <w:gridSpan w:val="4"/>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ind w:left="40"/>
              <w:rPr>
                <w:rFonts w:ascii="Times New Roman" w:eastAsia="Times New Roman" w:hAnsi="Times New Roman"/>
                <w:color w:val="000000"/>
                <w:sz w:val="24"/>
                <w:szCs w:val="24"/>
              </w:rPr>
            </w:pPr>
          </w:p>
        </w:tc>
        <w:tc>
          <w:tcPr>
            <w:tcW w:w="2835"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ind w:left="40"/>
              <w:rPr>
                <w:rFonts w:ascii="Times New Roman" w:eastAsia="Times New Roman" w:hAnsi="Times New Roman"/>
                <w:color w:val="000000"/>
                <w:sz w:val="24"/>
                <w:szCs w:val="24"/>
              </w:rPr>
            </w:pPr>
          </w:p>
        </w:tc>
        <w:tc>
          <w:tcPr>
            <w:tcW w:w="2835"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B50D22" w:rsidRPr="004E18FC" w:rsidRDefault="00B50D22" w:rsidP="00F74E09">
            <w:pPr>
              <w:ind w:left="40"/>
              <w:rPr>
                <w:rFonts w:ascii="Times New Roman" w:eastAsia="Times New Roman" w:hAnsi="Times New Roman"/>
                <w:color w:val="000000"/>
                <w:sz w:val="24"/>
                <w:szCs w:val="24"/>
              </w:rPr>
            </w:pPr>
          </w:p>
        </w:tc>
      </w:tr>
      <w:tr w:rsidR="00B50D22" w:rsidRPr="009F6F03" w:rsidTr="00F74E09">
        <w:trPr>
          <w:trHeight w:val="273"/>
        </w:trPr>
        <w:tc>
          <w:tcPr>
            <w:tcW w:w="1560" w:type="dxa"/>
            <w:gridSpan w:val="2"/>
            <w:tcBorders>
              <w:top w:val="nil"/>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3. Робота з розвитку в учнів загально-</w:t>
            </w:r>
          </w:p>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навчальних вмінь і навичок</w:t>
            </w:r>
          </w:p>
        </w:tc>
        <w:tc>
          <w:tcPr>
            <w:tcW w:w="283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40"/>
              <w:rPr>
                <w:rFonts w:ascii="Arial" w:eastAsia="Times New Roman" w:hAnsi="Arial" w:cs="Arial"/>
                <w:color w:val="666666"/>
                <w:sz w:val="24"/>
                <w:szCs w:val="24"/>
              </w:rPr>
            </w:pPr>
            <w:r w:rsidRPr="004E18FC">
              <w:rPr>
                <w:rFonts w:ascii="Times New Roman" w:eastAsia="Times New Roman" w:hAnsi="Times New Roman"/>
                <w:color w:val="000000"/>
                <w:sz w:val="24"/>
                <w:szCs w:val="24"/>
              </w:rPr>
              <w:t>Прагне до формування навичок раціональної організації праці</w:t>
            </w:r>
          </w:p>
        </w:tc>
        <w:tc>
          <w:tcPr>
            <w:tcW w:w="283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50D22" w:rsidRDefault="00B50D22" w:rsidP="00F74E09">
            <w:pPr>
              <w:spacing w:after="0" w:line="240" w:lineRule="auto"/>
              <w:ind w:left="40"/>
              <w:rPr>
                <w:rFonts w:ascii="Times New Roman" w:eastAsia="Times New Roman" w:hAnsi="Times New Roman"/>
                <w:color w:val="000000"/>
                <w:sz w:val="24"/>
                <w:szCs w:val="24"/>
              </w:rPr>
            </w:pPr>
            <w:r w:rsidRPr="004E18FC">
              <w:rPr>
                <w:rFonts w:ascii="Times New Roman" w:eastAsia="Times New Roman" w:hAnsi="Times New Roman"/>
                <w:color w:val="000000"/>
                <w:sz w:val="24"/>
                <w:szCs w:val="24"/>
              </w:rPr>
              <w:t>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w:t>
            </w:r>
          </w:p>
          <w:p w:rsidR="00B50D22" w:rsidRPr="004E18FC" w:rsidRDefault="00B50D22" w:rsidP="00F74E09">
            <w:pPr>
              <w:spacing w:after="0" w:line="240" w:lineRule="auto"/>
              <w:ind w:left="40"/>
              <w:rPr>
                <w:rFonts w:ascii="Arial" w:eastAsia="Times New Roman" w:hAnsi="Arial" w:cs="Arial"/>
                <w:color w:val="666666"/>
                <w:sz w:val="24"/>
                <w:szCs w:val="24"/>
              </w:rPr>
            </w:pPr>
          </w:p>
        </w:tc>
        <w:tc>
          <w:tcPr>
            <w:tcW w:w="28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B50D22" w:rsidRPr="004E18FC" w:rsidRDefault="00B50D22" w:rsidP="00F74E09">
            <w:pPr>
              <w:spacing w:after="0" w:line="240" w:lineRule="auto"/>
              <w:rPr>
                <w:rFonts w:ascii="Times New Roman" w:eastAsia="Times New Roman" w:hAnsi="Times New Roman"/>
                <w:color w:val="666666"/>
                <w:sz w:val="24"/>
                <w:szCs w:val="24"/>
              </w:rPr>
            </w:pPr>
            <w:r w:rsidRPr="004E18FC">
              <w:rPr>
                <w:rFonts w:ascii="Times New Roman" w:eastAsia="Times New Roman" w:hAnsi="Times New Roman"/>
                <w:color w:val="000000"/>
                <w:sz w:val="24"/>
                <w:szCs w:val="24"/>
              </w:rPr>
              <w:t>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r>
      <w:tr w:rsidR="00B50D22" w:rsidRPr="009F6F03" w:rsidTr="00F74E09">
        <w:trPr>
          <w:trHeight w:val="2544"/>
        </w:trPr>
        <w:tc>
          <w:tcPr>
            <w:tcW w:w="1560"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4.Рівень</w:t>
            </w:r>
          </w:p>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навченості учнів</w:t>
            </w:r>
          </w:p>
        </w:tc>
        <w:tc>
          <w:tcPr>
            <w:tcW w:w="283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40"/>
              <w:rPr>
                <w:rFonts w:ascii="Arial" w:eastAsia="Times New Roman" w:hAnsi="Arial" w:cs="Arial"/>
                <w:color w:val="666666"/>
                <w:sz w:val="24"/>
                <w:szCs w:val="24"/>
              </w:rPr>
            </w:pPr>
            <w:r w:rsidRPr="004E18FC">
              <w:rPr>
                <w:rFonts w:ascii="Times New Roman" w:eastAsia="Times New Roman" w:hAnsi="Times New Roman"/>
                <w:color w:val="000000"/>
                <w:sz w:val="24"/>
                <w:szCs w:val="24"/>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83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40"/>
              <w:rPr>
                <w:rFonts w:ascii="Arial" w:eastAsia="Times New Roman" w:hAnsi="Arial" w:cs="Arial"/>
                <w:color w:val="666666"/>
                <w:sz w:val="24"/>
                <w:szCs w:val="24"/>
              </w:rPr>
            </w:pPr>
            <w:r w:rsidRPr="004E18FC">
              <w:rPr>
                <w:rFonts w:ascii="Times New Roman" w:eastAsia="Times New Roman" w:hAnsi="Times New Roman"/>
                <w:color w:val="000000"/>
                <w:sz w:val="24"/>
                <w:szCs w:val="24"/>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8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40"/>
              <w:rPr>
                <w:rFonts w:ascii="Arial" w:eastAsia="Times New Roman" w:hAnsi="Arial" w:cs="Arial"/>
                <w:color w:val="666666"/>
                <w:sz w:val="24"/>
                <w:szCs w:val="24"/>
              </w:rPr>
            </w:pPr>
            <w:r w:rsidRPr="004E18FC">
              <w:rPr>
                <w:rFonts w:ascii="Times New Roman" w:eastAsia="Times New Roman" w:hAnsi="Times New Roman"/>
                <w:color w:val="000000"/>
                <w:sz w:val="24"/>
                <w:szCs w:val="24"/>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B50D22" w:rsidRPr="009F6F03" w:rsidTr="00F74E09">
        <w:trPr>
          <w:trHeight w:val="288"/>
        </w:trPr>
        <w:tc>
          <w:tcPr>
            <w:tcW w:w="10065" w:type="dxa"/>
            <w:gridSpan w:val="10"/>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50D22" w:rsidRDefault="00B50D22" w:rsidP="00F74E09">
            <w:pPr>
              <w:spacing w:after="0" w:line="240" w:lineRule="auto"/>
              <w:rPr>
                <w:rFonts w:ascii="Times New Roman" w:eastAsia="Times New Roman" w:hAnsi="Times New Roman"/>
                <w:b/>
                <w:color w:val="000000"/>
                <w:sz w:val="28"/>
                <w:szCs w:val="28"/>
              </w:rPr>
            </w:pPr>
          </w:p>
          <w:p w:rsidR="00B50D22" w:rsidRPr="00C71094" w:rsidRDefault="00B50D22" w:rsidP="00F74E09">
            <w:pPr>
              <w:spacing w:after="0" w:line="240" w:lineRule="auto"/>
              <w:jc w:val="center"/>
              <w:rPr>
                <w:rFonts w:ascii="Times New Roman" w:eastAsia="Times New Roman" w:hAnsi="Times New Roman"/>
                <w:b/>
                <w:color w:val="000000"/>
                <w:sz w:val="28"/>
                <w:szCs w:val="28"/>
              </w:rPr>
            </w:pPr>
            <w:r w:rsidRPr="00737119">
              <w:rPr>
                <w:rFonts w:ascii="Times New Roman" w:eastAsia="Times New Roman" w:hAnsi="Times New Roman"/>
                <w:b/>
                <w:color w:val="000000"/>
                <w:sz w:val="28"/>
                <w:szCs w:val="28"/>
              </w:rPr>
              <w:t>ІІІ. Комунікативна культура</w:t>
            </w:r>
          </w:p>
        </w:tc>
      </w:tr>
      <w:tr w:rsidR="00B50D22" w:rsidRPr="009F6F03" w:rsidTr="00F74E09">
        <w:trPr>
          <w:trHeight w:val="555"/>
        </w:trPr>
        <w:tc>
          <w:tcPr>
            <w:tcW w:w="1419"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50D22" w:rsidRPr="004E18FC" w:rsidRDefault="00B50D22" w:rsidP="00F74E09">
            <w:pPr>
              <w:spacing w:after="0" w:line="240" w:lineRule="auto"/>
              <w:jc w:val="center"/>
              <w:rPr>
                <w:rFonts w:ascii="Arial" w:eastAsia="Times New Roman" w:hAnsi="Arial" w:cs="Arial"/>
                <w:color w:val="666666"/>
                <w:sz w:val="24"/>
                <w:szCs w:val="24"/>
              </w:rPr>
            </w:pPr>
            <w:r w:rsidRPr="004E18FC">
              <w:rPr>
                <w:rFonts w:ascii="Times New Roman" w:eastAsia="Times New Roman" w:hAnsi="Times New Roman"/>
                <w:color w:val="000000"/>
                <w:sz w:val="24"/>
                <w:szCs w:val="24"/>
              </w:rPr>
              <w:t>Критерії</w:t>
            </w:r>
          </w:p>
        </w:tc>
        <w:tc>
          <w:tcPr>
            <w:tcW w:w="2551"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50D22" w:rsidRPr="004E18FC" w:rsidRDefault="00B50D22" w:rsidP="00F74E09">
            <w:pPr>
              <w:spacing w:after="0" w:line="240" w:lineRule="auto"/>
              <w:ind w:left="60"/>
              <w:jc w:val="center"/>
              <w:rPr>
                <w:rFonts w:ascii="Arial" w:eastAsia="Times New Roman" w:hAnsi="Arial" w:cs="Arial"/>
                <w:color w:val="666666"/>
                <w:sz w:val="24"/>
                <w:szCs w:val="24"/>
              </w:rPr>
            </w:pPr>
            <w:r w:rsidRPr="004E18FC">
              <w:rPr>
                <w:rFonts w:ascii="Times New Roman" w:eastAsia="Times New Roman" w:hAnsi="Times New Roman"/>
                <w:color w:val="000000"/>
                <w:sz w:val="24"/>
                <w:szCs w:val="24"/>
              </w:rPr>
              <w:t>Спеціаліст другої категорії</w:t>
            </w:r>
          </w:p>
        </w:tc>
        <w:tc>
          <w:tcPr>
            <w:tcW w:w="2693"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50D22" w:rsidRPr="004E18FC" w:rsidRDefault="00B50D22" w:rsidP="00F74E09">
            <w:pPr>
              <w:spacing w:after="0" w:line="240" w:lineRule="auto"/>
              <w:ind w:left="60"/>
              <w:jc w:val="center"/>
              <w:rPr>
                <w:rFonts w:ascii="Arial" w:eastAsia="Times New Roman" w:hAnsi="Arial" w:cs="Arial"/>
                <w:color w:val="666666"/>
                <w:sz w:val="24"/>
                <w:szCs w:val="24"/>
              </w:rPr>
            </w:pPr>
            <w:r w:rsidRPr="004E18FC">
              <w:rPr>
                <w:rFonts w:ascii="Times New Roman" w:eastAsia="Times New Roman" w:hAnsi="Times New Roman"/>
                <w:color w:val="000000"/>
                <w:sz w:val="24"/>
                <w:szCs w:val="24"/>
              </w:rPr>
              <w:t>Спеціаліст першої категорії</w:t>
            </w:r>
          </w:p>
        </w:tc>
        <w:tc>
          <w:tcPr>
            <w:tcW w:w="3402" w:type="dxa"/>
            <w:gridSpan w:val="3"/>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B50D22" w:rsidRPr="004E18FC" w:rsidRDefault="00B50D22" w:rsidP="00F74E09">
            <w:pPr>
              <w:spacing w:after="0" w:line="240" w:lineRule="auto"/>
              <w:ind w:left="260"/>
              <w:jc w:val="center"/>
              <w:rPr>
                <w:rFonts w:ascii="Arial" w:eastAsia="Times New Roman" w:hAnsi="Arial" w:cs="Arial"/>
                <w:color w:val="666666"/>
                <w:sz w:val="24"/>
                <w:szCs w:val="24"/>
              </w:rPr>
            </w:pPr>
            <w:r w:rsidRPr="004E18FC">
              <w:rPr>
                <w:rFonts w:ascii="Times New Roman" w:eastAsia="Times New Roman" w:hAnsi="Times New Roman"/>
                <w:color w:val="000000"/>
                <w:sz w:val="24"/>
                <w:szCs w:val="24"/>
              </w:rPr>
              <w:t>Спеціаліст вищої категорії</w:t>
            </w:r>
          </w:p>
        </w:tc>
      </w:tr>
      <w:tr w:rsidR="00B50D22" w:rsidRPr="009F6F03" w:rsidTr="00F74E09">
        <w:trPr>
          <w:trHeight w:val="5280"/>
        </w:trPr>
        <w:tc>
          <w:tcPr>
            <w:tcW w:w="1419" w:type="dxa"/>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rPr>
                <w:rFonts w:ascii="Arial" w:eastAsia="Times New Roman" w:hAnsi="Arial" w:cs="Arial"/>
                <w:color w:val="666666"/>
                <w:sz w:val="24"/>
                <w:szCs w:val="24"/>
              </w:rPr>
            </w:pPr>
            <w:r>
              <w:rPr>
                <w:rFonts w:ascii="Times New Roman" w:eastAsia="Times New Roman" w:hAnsi="Times New Roman"/>
                <w:color w:val="000000"/>
                <w:sz w:val="24"/>
                <w:szCs w:val="24"/>
              </w:rPr>
              <w:lastRenderedPageBreak/>
              <w:t>1.Комуніка-тивні й організатор</w:t>
            </w:r>
            <w:r w:rsidRPr="004E18FC">
              <w:rPr>
                <w:rFonts w:ascii="Times New Roman" w:eastAsia="Times New Roman" w:hAnsi="Times New Roman"/>
                <w:color w:val="000000"/>
                <w:sz w:val="24"/>
                <w:szCs w:val="24"/>
              </w:rPr>
              <w:t>ські здібності</w:t>
            </w:r>
          </w:p>
        </w:tc>
        <w:tc>
          <w:tcPr>
            <w:tcW w:w="2551" w:type="dxa"/>
            <w:gridSpan w:val="3"/>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693" w:type="dxa"/>
            <w:gridSpan w:val="3"/>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3402" w:type="dxa"/>
            <w:gridSpan w:val="3"/>
            <w:tcBorders>
              <w:top w:val="single" w:sz="4"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Відчуває потребу в комуні</w:t>
            </w:r>
            <w:r w:rsidRPr="004E18FC">
              <w:rPr>
                <w:rFonts w:ascii="Times New Roman" w:eastAsia="Times New Roman" w:hAnsi="Times New Roman"/>
                <w:color w:val="000000"/>
                <w:sz w:val="24"/>
                <w:szCs w:val="24"/>
              </w:rPr>
              <w:softHyphen/>
              <w:t>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w:t>
            </w:r>
          </w:p>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Шукає такі справи, які б задовольнили його потребу в комунікації та організаторській діяльності</w:t>
            </w:r>
          </w:p>
        </w:tc>
      </w:tr>
      <w:tr w:rsidR="00B50D22" w:rsidRPr="009F6F03" w:rsidTr="00F74E09">
        <w:tc>
          <w:tcPr>
            <w:tcW w:w="1419" w:type="dxa"/>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rPr>
                <w:rFonts w:ascii="Times New Roman" w:eastAsia="Times New Roman" w:hAnsi="Times New Roman"/>
                <w:color w:val="000000"/>
                <w:sz w:val="24"/>
                <w:szCs w:val="24"/>
              </w:rPr>
            </w:pPr>
          </w:p>
        </w:tc>
        <w:tc>
          <w:tcPr>
            <w:tcW w:w="2551"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ind w:left="60"/>
              <w:rPr>
                <w:rFonts w:ascii="Times New Roman" w:eastAsia="Times New Roman" w:hAnsi="Times New Roman"/>
                <w:color w:val="000000"/>
                <w:sz w:val="24"/>
                <w:szCs w:val="24"/>
              </w:rPr>
            </w:pPr>
          </w:p>
        </w:tc>
        <w:tc>
          <w:tcPr>
            <w:tcW w:w="2693"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ind w:left="60"/>
              <w:rPr>
                <w:rFonts w:ascii="Times New Roman" w:eastAsia="Times New Roman" w:hAnsi="Times New Roman"/>
                <w:color w:val="000000"/>
                <w:sz w:val="24"/>
                <w:szCs w:val="24"/>
              </w:rPr>
            </w:pPr>
          </w:p>
        </w:tc>
        <w:tc>
          <w:tcPr>
            <w:tcW w:w="3402" w:type="dxa"/>
            <w:gridSpan w:val="3"/>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B50D22" w:rsidRPr="004E18FC" w:rsidRDefault="00B50D22" w:rsidP="00F74E09">
            <w:pPr>
              <w:ind w:left="60"/>
              <w:rPr>
                <w:rFonts w:ascii="Times New Roman" w:eastAsia="Times New Roman" w:hAnsi="Times New Roman"/>
                <w:color w:val="000000"/>
                <w:sz w:val="24"/>
                <w:szCs w:val="24"/>
              </w:rPr>
            </w:pPr>
          </w:p>
        </w:tc>
      </w:tr>
      <w:tr w:rsidR="00B50D22" w:rsidRPr="000C7B3C" w:rsidTr="00F74E09">
        <w:trPr>
          <w:trHeight w:val="4090"/>
        </w:trPr>
        <w:tc>
          <w:tcPr>
            <w:tcW w:w="141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2. Здатність до співпраці з учнями</w:t>
            </w:r>
          </w:p>
        </w:tc>
        <w:tc>
          <w:tcPr>
            <w:tcW w:w="2551"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Володіє відомими в педа</w:t>
            </w:r>
            <w:r w:rsidRPr="004E18FC">
              <w:rPr>
                <w:rFonts w:ascii="Times New Roman" w:eastAsia="Times New Roman" w:hAnsi="Times New Roman"/>
                <w:color w:val="000000"/>
                <w:sz w:val="24"/>
                <w:szCs w:val="24"/>
              </w:rPr>
              <w:softHyphen/>
              <w:t>гогіці прийомами пере</w:t>
            </w:r>
            <w:r w:rsidRPr="004E18FC">
              <w:rPr>
                <w:rFonts w:ascii="Times New Roman" w:eastAsia="Times New Roman" w:hAnsi="Times New Roman"/>
                <w:color w:val="000000"/>
                <w:sz w:val="24"/>
                <w:szCs w:val="24"/>
              </w:rPr>
              <w:softHyphen/>
              <w:t>конливого впливу, але ви</w:t>
            </w:r>
            <w:r w:rsidRPr="004E18FC">
              <w:rPr>
                <w:rFonts w:ascii="Times New Roman" w:eastAsia="Times New Roman" w:hAnsi="Times New Roman"/>
                <w:color w:val="000000"/>
                <w:sz w:val="24"/>
                <w:szCs w:val="24"/>
              </w:rPr>
              <w:softHyphen/>
              <w:t>користовує їх без аналізу ситуації</w:t>
            </w:r>
          </w:p>
        </w:tc>
        <w:tc>
          <w:tcPr>
            <w:tcW w:w="2693"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Times New Roman" w:eastAsia="Times New Roman" w:hAnsi="Times New Roman"/>
                <w:color w:val="000000"/>
                <w:sz w:val="24"/>
                <w:szCs w:val="24"/>
              </w:rPr>
            </w:pPr>
            <w:r w:rsidRPr="004E18FC">
              <w:rPr>
                <w:rFonts w:ascii="Times New Roman" w:eastAsia="Times New Roman" w:hAnsi="Times New Roman"/>
                <w:color w:val="000000"/>
                <w:sz w:val="24"/>
                <w:szCs w:val="24"/>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w:t>
            </w:r>
            <w:r w:rsidRPr="004E18FC">
              <w:rPr>
                <w:rFonts w:ascii="Times New Roman" w:eastAsia="Times New Roman" w:hAnsi="Times New Roman"/>
                <w:color w:val="000000"/>
                <w:sz w:val="24"/>
                <w:szCs w:val="24"/>
              </w:rPr>
              <w:softHyphen/>
              <w:t>дальших виховних впливів учителя</w:t>
            </w:r>
          </w:p>
        </w:tc>
        <w:tc>
          <w:tcPr>
            <w:tcW w:w="3402" w:type="dxa"/>
            <w:gridSpan w:val="3"/>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Веде постійний пошук нових прийомів переконливого впливу й передбачає їх можливе ви</w:t>
            </w:r>
            <w:r w:rsidRPr="004E18FC">
              <w:rPr>
                <w:rFonts w:ascii="Times New Roman" w:eastAsia="Times New Roman" w:hAnsi="Times New Roman"/>
                <w:color w:val="000000"/>
                <w:sz w:val="24"/>
                <w:szCs w:val="24"/>
              </w:rPr>
              <w:softHyphen/>
              <w:t>користання в спілкуванні. Ви</w:t>
            </w:r>
            <w:r w:rsidRPr="004E18FC">
              <w:rPr>
                <w:rFonts w:ascii="Times New Roman" w:eastAsia="Times New Roman" w:hAnsi="Times New Roman"/>
                <w:color w:val="000000"/>
                <w:sz w:val="24"/>
                <w:szCs w:val="24"/>
              </w:rPr>
              <w:softHyphen/>
              <w:t>ховує вміння толерантно ста</w:t>
            </w:r>
            <w:r w:rsidRPr="004E18FC">
              <w:rPr>
                <w:rFonts w:ascii="Times New Roman" w:eastAsia="Times New Roman" w:hAnsi="Times New Roman"/>
                <w:color w:val="000000"/>
                <w:sz w:val="24"/>
                <w:szCs w:val="24"/>
              </w:rPr>
              <w:softHyphen/>
              <w:t>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w:t>
            </w:r>
            <w:r w:rsidRPr="004E18FC">
              <w:rPr>
                <w:rFonts w:ascii="Times New Roman" w:eastAsia="Times New Roman" w:hAnsi="Times New Roman"/>
                <w:color w:val="000000"/>
                <w:sz w:val="24"/>
                <w:szCs w:val="24"/>
              </w:rPr>
              <w:softHyphen/>
              <w:t>зумових, вольових та емоційних зусиль учителя й учнів</w:t>
            </w:r>
          </w:p>
        </w:tc>
      </w:tr>
      <w:tr w:rsidR="00B50D22" w:rsidRPr="009F6F03" w:rsidTr="00F74E09">
        <w:trPr>
          <w:trHeight w:val="2550"/>
        </w:trPr>
        <w:tc>
          <w:tcPr>
            <w:tcW w:w="141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3. Готовність до співпраці з колегами</w:t>
            </w:r>
          </w:p>
        </w:tc>
        <w:tc>
          <w:tcPr>
            <w:tcW w:w="2551" w:type="dxa"/>
            <w:gridSpan w:val="3"/>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693" w:type="dxa"/>
            <w:gridSpan w:val="3"/>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3402" w:type="dxa"/>
            <w:gridSpan w:val="3"/>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Неухильно дотримується професійної етики спілкування; у будь-якій ситуації координує свої дії з колегами</w:t>
            </w:r>
          </w:p>
        </w:tc>
      </w:tr>
      <w:tr w:rsidR="00B50D22" w:rsidRPr="009F6F03" w:rsidTr="00F74E09">
        <w:trPr>
          <w:trHeight w:val="15"/>
        </w:trPr>
        <w:tc>
          <w:tcPr>
            <w:tcW w:w="1419" w:type="dxa"/>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ind w:left="60"/>
              <w:rPr>
                <w:rFonts w:ascii="Times New Roman" w:eastAsia="Times New Roman" w:hAnsi="Times New Roman"/>
                <w:color w:val="000000"/>
                <w:sz w:val="24"/>
                <w:szCs w:val="24"/>
              </w:rPr>
            </w:pPr>
          </w:p>
        </w:tc>
        <w:tc>
          <w:tcPr>
            <w:tcW w:w="2551"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ind w:left="60"/>
              <w:rPr>
                <w:rFonts w:ascii="Times New Roman" w:eastAsia="Times New Roman" w:hAnsi="Times New Roman"/>
                <w:color w:val="000000"/>
                <w:sz w:val="24"/>
                <w:szCs w:val="24"/>
              </w:rPr>
            </w:pPr>
          </w:p>
        </w:tc>
        <w:tc>
          <w:tcPr>
            <w:tcW w:w="2693"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ind w:left="60"/>
              <w:rPr>
                <w:rFonts w:ascii="Times New Roman" w:eastAsia="Times New Roman" w:hAnsi="Times New Roman"/>
                <w:color w:val="000000"/>
                <w:sz w:val="24"/>
                <w:szCs w:val="24"/>
              </w:rPr>
            </w:pPr>
          </w:p>
        </w:tc>
        <w:tc>
          <w:tcPr>
            <w:tcW w:w="3402" w:type="dxa"/>
            <w:gridSpan w:val="3"/>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B50D22" w:rsidRPr="004E18FC" w:rsidRDefault="00B50D22" w:rsidP="00F74E09">
            <w:pPr>
              <w:ind w:left="60"/>
              <w:rPr>
                <w:rFonts w:ascii="Times New Roman" w:eastAsia="Times New Roman" w:hAnsi="Times New Roman"/>
                <w:color w:val="000000"/>
                <w:sz w:val="24"/>
                <w:szCs w:val="24"/>
              </w:rPr>
            </w:pPr>
          </w:p>
        </w:tc>
      </w:tr>
      <w:tr w:rsidR="00B50D22" w:rsidRPr="009F6F03" w:rsidTr="00F74E09">
        <w:trPr>
          <w:trHeight w:val="2540"/>
        </w:trPr>
        <w:tc>
          <w:tcPr>
            <w:tcW w:w="141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4. Готовність до співпраці з батьками</w:t>
            </w:r>
          </w:p>
        </w:tc>
        <w:tc>
          <w:tcPr>
            <w:tcW w:w="2551"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Визначає педагогічні завдання з урахуванням особливостей дітей і потреб сім'ї, систематично співпрацює з батьками</w:t>
            </w:r>
          </w:p>
        </w:tc>
        <w:tc>
          <w:tcPr>
            <w:tcW w:w="2693"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3402" w:type="dxa"/>
            <w:gridSpan w:val="3"/>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B50D22" w:rsidRPr="009F6F03" w:rsidTr="00F74E09">
        <w:trPr>
          <w:trHeight w:val="1655"/>
        </w:trPr>
        <w:tc>
          <w:tcPr>
            <w:tcW w:w="141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5.Педагогічний такт</w:t>
            </w:r>
          </w:p>
        </w:tc>
        <w:tc>
          <w:tcPr>
            <w:tcW w:w="2551"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Times New Roman" w:eastAsia="Times New Roman" w:hAnsi="Times New Roman"/>
                <w:color w:val="000000"/>
                <w:sz w:val="24"/>
                <w:szCs w:val="24"/>
              </w:rPr>
            </w:pPr>
            <w:r w:rsidRPr="004E18FC">
              <w:rPr>
                <w:rFonts w:ascii="Times New Roman" w:eastAsia="Times New Roman" w:hAnsi="Times New Roman"/>
                <w:color w:val="000000"/>
                <w:sz w:val="24"/>
                <w:szCs w:val="24"/>
              </w:rPr>
              <w:t>Володіє педагогічним тактом, а деякі його порушення не позначаються негативно на стосунках з учнями .</w:t>
            </w:r>
          </w:p>
        </w:tc>
        <w:tc>
          <w:tcPr>
            <w:tcW w:w="2693"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rPr>
                <w:rFonts w:ascii="Arial" w:eastAsia="Times New Roman" w:hAnsi="Arial" w:cs="Arial"/>
                <w:color w:val="666666"/>
                <w:sz w:val="24"/>
                <w:szCs w:val="24"/>
              </w:rPr>
            </w:pPr>
            <w:r w:rsidRPr="004E18FC">
              <w:rPr>
                <w:rFonts w:ascii="Times New Roman" w:eastAsia="Times New Roman" w:hAnsi="Times New Roman"/>
                <w:color w:val="000000"/>
                <w:sz w:val="24"/>
                <w:szCs w:val="24"/>
              </w:rPr>
              <w:t>Стосунки з дітьми будує на довірі, повазі, вимогливості, справедливості</w:t>
            </w:r>
          </w:p>
        </w:tc>
        <w:tc>
          <w:tcPr>
            <w:tcW w:w="340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50D22" w:rsidRPr="004E18FC" w:rsidRDefault="00B50D22" w:rsidP="00F74E09">
            <w:pPr>
              <w:spacing w:after="0" w:line="240" w:lineRule="auto"/>
              <w:rPr>
                <w:rFonts w:ascii="Times New Roman" w:eastAsia="Times New Roman" w:hAnsi="Times New Roman"/>
                <w:color w:val="666666"/>
                <w:sz w:val="24"/>
                <w:szCs w:val="24"/>
              </w:rPr>
            </w:pPr>
            <w:r w:rsidRPr="004E18FC">
              <w:rPr>
                <w:rFonts w:ascii="Times New Roman" w:eastAsia="Times New Roman" w:hAnsi="Times New Roman"/>
                <w:color w:val="000000"/>
                <w:sz w:val="24"/>
                <w:szCs w:val="24"/>
              </w:rPr>
              <w:t> </w:t>
            </w:r>
          </w:p>
          <w:p w:rsidR="00B50D22" w:rsidRPr="004E18FC" w:rsidRDefault="00B50D22" w:rsidP="00F74E09">
            <w:pPr>
              <w:spacing w:after="0" w:line="240" w:lineRule="auto"/>
              <w:rPr>
                <w:rFonts w:ascii="Times New Roman" w:eastAsia="Times New Roman" w:hAnsi="Times New Roman"/>
                <w:color w:val="666666"/>
                <w:sz w:val="24"/>
                <w:szCs w:val="24"/>
              </w:rPr>
            </w:pPr>
            <w:r w:rsidRPr="004E18FC">
              <w:rPr>
                <w:rFonts w:ascii="Times New Roman" w:eastAsia="Times New Roman" w:hAnsi="Times New Roman"/>
                <w:color w:val="000000"/>
                <w:sz w:val="24"/>
                <w:szCs w:val="24"/>
              </w:rPr>
              <w:t> </w:t>
            </w:r>
          </w:p>
          <w:p w:rsidR="00B50D22" w:rsidRPr="004E18FC" w:rsidRDefault="00B50D22" w:rsidP="00F74E09">
            <w:pPr>
              <w:spacing w:after="0" w:line="240" w:lineRule="auto"/>
              <w:rPr>
                <w:rFonts w:ascii="Times New Roman" w:eastAsia="Times New Roman" w:hAnsi="Times New Roman"/>
                <w:color w:val="000000"/>
                <w:sz w:val="24"/>
                <w:szCs w:val="24"/>
              </w:rPr>
            </w:pPr>
            <w:r w:rsidRPr="004E18FC">
              <w:rPr>
                <w:rFonts w:ascii="Times New Roman" w:eastAsia="Times New Roman" w:hAnsi="Times New Roman"/>
                <w:color w:val="000000"/>
                <w:sz w:val="24"/>
                <w:szCs w:val="24"/>
              </w:rPr>
              <w:t> </w:t>
            </w:r>
          </w:p>
          <w:p w:rsidR="00B50D22" w:rsidRPr="004E18FC" w:rsidRDefault="00B50D22" w:rsidP="00F74E09">
            <w:pPr>
              <w:spacing w:after="0" w:line="240" w:lineRule="auto"/>
              <w:rPr>
                <w:rFonts w:ascii="Times New Roman" w:eastAsia="Times New Roman" w:hAnsi="Times New Roman"/>
                <w:color w:val="000000"/>
                <w:sz w:val="24"/>
                <w:szCs w:val="24"/>
              </w:rPr>
            </w:pPr>
            <w:r w:rsidRPr="004E18FC">
              <w:rPr>
                <w:rFonts w:ascii="Times New Roman" w:eastAsia="Times New Roman" w:hAnsi="Times New Roman"/>
                <w:color w:val="000000"/>
                <w:sz w:val="24"/>
                <w:szCs w:val="24"/>
              </w:rPr>
              <w:t> </w:t>
            </w:r>
          </w:p>
          <w:p w:rsidR="00B50D22" w:rsidRPr="004E18FC" w:rsidRDefault="00B50D22" w:rsidP="00F74E09">
            <w:pPr>
              <w:spacing w:after="0" w:line="240" w:lineRule="auto"/>
              <w:rPr>
                <w:rFonts w:ascii="Times New Roman" w:eastAsia="Times New Roman" w:hAnsi="Times New Roman"/>
                <w:color w:val="000000"/>
                <w:sz w:val="24"/>
                <w:szCs w:val="24"/>
              </w:rPr>
            </w:pPr>
            <w:r w:rsidRPr="004E18FC">
              <w:rPr>
                <w:rFonts w:ascii="Times New Roman" w:eastAsia="Times New Roman" w:hAnsi="Times New Roman"/>
                <w:color w:val="000000"/>
                <w:sz w:val="24"/>
                <w:szCs w:val="24"/>
              </w:rPr>
              <w:t> </w:t>
            </w:r>
          </w:p>
          <w:p w:rsidR="00B50D22" w:rsidRPr="004E18FC" w:rsidRDefault="00B50D22" w:rsidP="00F74E09">
            <w:pPr>
              <w:spacing w:before="4" w:after="4" w:line="240" w:lineRule="auto"/>
              <w:rPr>
                <w:rFonts w:ascii="Times New Roman" w:eastAsia="Times New Roman" w:hAnsi="Times New Roman"/>
                <w:color w:val="000000"/>
                <w:sz w:val="24"/>
                <w:szCs w:val="24"/>
              </w:rPr>
            </w:pPr>
            <w:r w:rsidRPr="004E18FC">
              <w:rPr>
                <w:rFonts w:ascii="Times New Roman" w:eastAsia="Times New Roman" w:hAnsi="Times New Roman"/>
                <w:color w:val="000000"/>
                <w:sz w:val="24"/>
                <w:szCs w:val="24"/>
              </w:rPr>
              <w:t> </w:t>
            </w:r>
          </w:p>
          <w:p w:rsidR="00B50D22" w:rsidRPr="004E18FC" w:rsidRDefault="00B50D22" w:rsidP="00F74E09">
            <w:pPr>
              <w:spacing w:after="0" w:line="240" w:lineRule="auto"/>
              <w:rPr>
                <w:rFonts w:ascii="Times New Roman" w:eastAsia="Times New Roman" w:hAnsi="Times New Roman"/>
                <w:color w:val="000000"/>
                <w:sz w:val="24"/>
                <w:szCs w:val="24"/>
              </w:rPr>
            </w:pPr>
            <w:r w:rsidRPr="004E18FC">
              <w:rPr>
                <w:rFonts w:ascii="Times New Roman" w:eastAsia="Times New Roman" w:hAnsi="Times New Roman"/>
                <w:color w:val="000000"/>
                <w:sz w:val="24"/>
                <w:szCs w:val="24"/>
              </w:rPr>
              <w:t> </w:t>
            </w:r>
          </w:p>
        </w:tc>
      </w:tr>
      <w:tr w:rsidR="00B50D22" w:rsidRPr="009F6F03" w:rsidTr="00F74E09">
        <w:trPr>
          <w:trHeight w:val="1965"/>
        </w:trPr>
        <w:tc>
          <w:tcPr>
            <w:tcW w:w="1419" w:type="dxa"/>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rPr>
                <w:rFonts w:ascii="Arial" w:eastAsia="Times New Roman" w:hAnsi="Arial" w:cs="Arial"/>
                <w:color w:val="666666"/>
                <w:sz w:val="24"/>
                <w:szCs w:val="24"/>
              </w:rPr>
            </w:pPr>
            <w:r w:rsidRPr="004E18FC">
              <w:rPr>
                <w:rFonts w:ascii="Times New Roman" w:eastAsia="Times New Roman" w:hAnsi="Times New Roman"/>
                <w:color w:val="000000"/>
                <w:sz w:val="24"/>
                <w:szCs w:val="24"/>
              </w:rPr>
              <w:t>6.Педагогічна культура</w:t>
            </w:r>
          </w:p>
        </w:tc>
        <w:tc>
          <w:tcPr>
            <w:tcW w:w="2551"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113" w:right="113"/>
              <w:rPr>
                <w:rFonts w:ascii="Arial" w:eastAsia="Times New Roman" w:hAnsi="Arial" w:cs="Arial"/>
                <w:color w:val="666666"/>
                <w:sz w:val="24"/>
                <w:szCs w:val="24"/>
              </w:rPr>
            </w:pPr>
            <w:r w:rsidRPr="004E18FC">
              <w:rPr>
                <w:rFonts w:ascii="Times New Roman" w:eastAsia="Times New Roman" w:hAnsi="Times New Roman"/>
                <w:color w:val="000000"/>
                <w:sz w:val="24"/>
                <w:szCs w:val="24"/>
              </w:rPr>
              <w:t>Знає елементарні вимоги до мови, специфіку інтонацій у Мовленні, темпу мовлення дотримується не завжди</w:t>
            </w:r>
          </w:p>
        </w:tc>
        <w:tc>
          <w:tcPr>
            <w:tcW w:w="2693"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80"/>
              <w:rPr>
                <w:rFonts w:ascii="Arial" w:eastAsia="Times New Roman" w:hAnsi="Arial" w:cs="Arial"/>
                <w:color w:val="666666"/>
                <w:sz w:val="24"/>
                <w:szCs w:val="24"/>
              </w:rPr>
            </w:pPr>
            <w:r w:rsidRPr="004E18FC">
              <w:rPr>
                <w:rFonts w:ascii="Times New Roman" w:eastAsia="Times New Roman" w:hAnsi="Times New Roman"/>
                <w:color w:val="000000"/>
                <w:sz w:val="24"/>
                <w:szCs w:val="24"/>
              </w:rPr>
              <w:t>Уміє чітко й логічно висловлювати думки в усній, письмовій та графічній формі. Має багатий словниковий запас, добру дикцію, правильну інтонацію</w:t>
            </w:r>
          </w:p>
        </w:tc>
        <w:tc>
          <w:tcPr>
            <w:tcW w:w="3402" w:type="dxa"/>
            <w:gridSpan w:val="3"/>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Досконало володіє своєю мовою, словом, професійною термінологією</w:t>
            </w:r>
          </w:p>
        </w:tc>
      </w:tr>
      <w:tr w:rsidR="00B50D22" w:rsidRPr="009F6F03" w:rsidTr="00F74E09">
        <w:tc>
          <w:tcPr>
            <w:tcW w:w="1419" w:type="dxa"/>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rPr>
                <w:rFonts w:ascii="Times New Roman" w:eastAsia="Times New Roman" w:hAnsi="Times New Roman"/>
                <w:color w:val="000000"/>
                <w:sz w:val="24"/>
                <w:szCs w:val="24"/>
              </w:rPr>
            </w:pPr>
          </w:p>
        </w:tc>
        <w:tc>
          <w:tcPr>
            <w:tcW w:w="2551"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ind w:left="113" w:right="113"/>
              <w:rPr>
                <w:rFonts w:ascii="Times New Roman" w:eastAsia="Times New Roman" w:hAnsi="Times New Roman"/>
                <w:color w:val="000000"/>
                <w:sz w:val="24"/>
                <w:szCs w:val="24"/>
              </w:rPr>
            </w:pPr>
          </w:p>
        </w:tc>
        <w:tc>
          <w:tcPr>
            <w:tcW w:w="2693"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B50D22" w:rsidRPr="004E18FC" w:rsidRDefault="00B50D22" w:rsidP="00F74E09">
            <w:pPr>
              <w:ind w:left="80"/>
              <w:rPr>
                <w:rFonts w:ascii="Times New Roman" w:eastAsia="Times New Roman" w:hAnsi="Times New Roman"/>
                <w:color w:val="000000"/>
                <w:sz w:val="24"/>
                <w:szCs w:val="24"/>
              </w:rPr>
            </w:pPr>
          </w:p>
        </w:tc>
        <w:tc>
          <w:tcPr>
            <w:tcW w:w="3402" w:type="dxa"/>
            <w:gridSpan w:val="3"/>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B50D22" w:rsidRPr="004E18FC" w:rsidRDefault="00B50D22" w:rsidP="00F74E09">
            <w:pPr>
              <w:ind w:left="60"/>
              <w:rPr>
                <w:rFonts w:ascii="Times New Roman" w:eastAsia="Times New Roman" w:hAnsi="Times New Roman"/>
                <w:color w:val="000000"/>
                <w:sz w:val="24"/>
                <w:szCs w:val="24"/>
              </w:rPr>
            </w:pPr>
          </w:p>
        </w:tc>
      </w:tr>
      <w:tr w:rsidR="00B50D22" w:rsidRPr="009F6F03" w:rsidTr="00F74E09">
        <w:trPr>
          <w:trHeight w:val="1624"/>
        </w:trPr>
        <w:tc>
          <w:tcPr>
            <w:tcW w:w="141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rPr>
                <w:rFonts w:ascii="Arial" w:eastAsia="Times New Roman" w:hAnsi="Arial" w:cs="Arial"/>
                <w:color w:val="666666"/>
                <w:sz w:val="24"/>
                <w:szCs w:val="24"/>
              </w:rPr>
            </w:pPr>
            <w:r w:rsidRPr="004E18FC">
              <w:rPr>
                <w:rFonts w:ascii="Times New Roman" w:eastAsia="Times New Roman" w:hAnsi="Times New Roman"/>
                <w:color w:val="000000"/>
                <w:sz w:val="24"/>
                <w:szCs w:val="24"/>
              </w:rPr>
              <w:t>7.Створення комфортного мікроклімату</w:t>
            </w:r>
          </w:p>
        </w:tc>
        <w:tc>
          <w:tcPr>
            <w:tcW w:w="2551"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80"/>
              <w:rPr>
                <w:rFonts w:ascii="Arial" w:eastAsia="Times New Roman" w:hAnsi="Arial" w:cs="Arial"/>
                <w:color w:val="666666"/>
                <w:sz w:val="24"/>
                <w:szCs w:val="24"/>
              </w:rPr>
            </w:pPr>
            <w:r>
              <w:rPr>
                <w:rFonts w:ascii="Times New Roman" w:eastAsia="Times New Roman" w:hAnsi="Times New Roman"/>
                <w:color w:val="000000"/>
                <w:sz w:val="24"/>
                <w:szCs w:val="24"/>
              </w:rPr>
              <w:t>Г</w:t>
            </w:r>
            <w:r w:rsidRPr="004E18FC">
              <w:rPr>
                <w:rFonts w:ascii="Times New Roman" w:eastAsia="Times New Roman" w:hAnsi="Times New Roman"/>
                <w:color w:val="000000"/>
                <w:sz w:val="24"/>
                <w:szCs w:val="24"/>
              </w:rPr>
              <w:t>либоко вірить у великі можливості кожного учня. Створює сприятливий морально-психологічний клімат для кожної дитини</w:t>
            </w:r>
          </w:p>
        </w:tc>
        <w:tc>
          <w:tcPr>
            <w:tcW w:w="2693"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80"/>
              <w:rPr>
                <w:rFonts w:ascii="Arial" w:eastAsia="Times New Roman" w:hAnsi="Arial" w:cs="Arial"/>
                <w:color w:val="666666"/>
                <w:sz w:val="24"/>
                <w:szCs w:val="24"/>
              </w:rPr>
            </w:pPr>
            <w:r w:rsidRPr="004E18FC">
              <w:rPr>
                <w:rFonts w:ascii="Times New Roman" w:eastAsia="Times New Roman" w:hAnsi="Times New Roman"/>
                <w:color w:val="000000"/>
                <w:sz w:val="24"/>
                <w:szCs w:val="24"/>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340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50D22" w:rsidRPr="004E18FC" w:rsidRDefault="00B50D22" w:rsidP="00F74E09">
            <w:pPr>
              <w:spacing w:after="0" w:line="240" w:lineRule="auto"/>
              <w:ind w:left="60"/>
              <w:rPr>
                <w:rFonts w:ascii="Arial" w:eastAsia="Times New Roman" w:hAnsi="Arial" w:cs="Arial"/>
                <w:color w:val="666666"/>
                <w:sz w:val="24"/>
                <w:szCs w:val="24"/>
              </w:rPr>
            </w:pPr>
            <w:r w:rsidRPr="004E18FC">
              <w:rPr>
                <w:rFonts w:ascii="Times New Roman" w:eastAsia="Times New Roman" w:hAnsi="Times New Roman"/>
                <w:color w:val="000000"/>
                <w:sz w:val="24"/>
                <w:szCs w:val="24"/>
              </w:rPr>
              <w:t>Сприяє пошуку, відбору і творчому розвиткові обдарованих дітей</w:t>
            </w:r>
          </w:p>
        </w:tc>
      </w:tr>
    </w:tbl>
    <w:p w:rsidR="00B50D22" w:rsidRPr="007725B8" w:rsidRDefault="00B50D22" w:rsidP="00B50D22">
      <w:pPr>
        <w:jc w:val="center"/>
        <w:rPr>
          <w:rFonts w:ascii="Times New Roman" w:hAnsi="Times New Roman"/>
        </w:rPr>
      </w:pPr>
    </w:p>
    <w:p w:rsidR="00536C96" w:rsidRDefault="00536C96"/>
    <w:sectPr w:rsidR="00536C96" w:rsidSect="00C71094">
      <w:footerReference w:type="default" r:id="rId7"/>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108" w:rsidRDefault="00083108" w:rsidP="00F037A4">
      <w:pPr>
        <w:spacing w:after="0" w:line="240" w:lineRule="auto"/>
      </w:pPr>
      <w:r>
        <w:separator/>
      </w:r>
    </w:p>
  </w:endnote>
  <w:endnote w:type="continuationSeparator" w:id="1">
    <w:p w:rsidR="00083108" w:rsidRDefault="00083108" w:rsidP="00F03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908" w:rsidRDefault="00F037A4">
    <w:pPr>
      <w:pStyle w:val="a6"/>
      <w:jc w:val="right"/>
    </w:pPr>
    <w:r>
      <w:fldChar w:fldCharType="begin"/>
    </w:r>
    <w:r w:rsidR="00536C96">
      <w:instrText xml:space="preserve"> PAGE   \* MERGEFORMAT </w:instrText>
    </w:r>
    <w:r>
      <w:fldChar w:fldCharType="separate"/>
    </w:r>
    <w:r w:rsidR="00470261">
      <w:rPr>
        <w:noProof/>
      </w:rPr>
      <w:t>25</w:t>
    </w:r>
    <w:r>
      <w:fldChar w:fldCharType="end"/>
    </w:r>
  </w:p>
  <w:p w:rsidR="003D5908" w:rsidRDefault="0008310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108" w:rsidRDefault="00083108" w:rsidP="00F037A4">
      <w:pPr>
        <w:spacing w:after="0" w:line="240" w:lineRule="auto"/>
      </w:pPr>
      <w:r>
        <w:separator/>
      </w:r>
    </w:p>
  </w:footnote>
  <w:footnote w:type="continuationSeparator" w:id="1">
    <w:p w:rsidR="00083108" w:rsidRDefault="00083108" w:rsidP="00F037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021"/>
      </v:shape>
    </w:pict>
  </w:numPicBullet>
  <w:abstractNum w:abstractNumId="0">
    <w:nsid w:val="00FC7F52"/>
    <w:multiLevelType w:val="hybridMultilevel"/>
    <w:tmpl w:val="0B02B5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125B5"/>
    <w:multiLevelType w:val="hybridMultilevel"/>
    <w:tmpl w:val="1FF08E0E"/>
    <w:lvl w:ilvl="0" w:tplc="0422000B">
      <w:start w:val="1"/>
      <w:numFmt w:val="bullet"/>
      <w:lvlText w:val=""/>
      <w:lvlJc w:val="left"/>
      <w:pPr>
        <w:ind w:left="930" w:hanging="360"/>
      </w:pPr>
      <w:rPr>
        <w:rFonts w:ascii="Wingdings" w:hAnsi="Wingdings"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2">
    <w:nsid w:val="0F4E466D"/>
    <w:multiLevelType w:val="hybridMultilevel"/>
    <w:tmpl w:val="34A405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C231B9"/>
    <w:multiLevelType w:val="hybridMultilevel"/>
    <w:tmpl w:val="C3923E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A812E0"/>
    <w:multiLevelType w:val="hybridMultilevel"/>
    <w:tmpl w:val="4E488F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075377"/>
    <w:multiLevelType w:val="hybridMultilevel"/>
    <w:tmpl w:val="31641D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D93EF6"/>
    <w:multiLevelType w:val="hybridMultilevel"/>
    <w:tmpl w:val="9C668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093BA6"/>
    <w:multiLevelType w:val="hybridMultilevel"/>
    <w:tmpl w:val="9F2A92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5309E"/>
    <w:multiLevelType w:val="hybridMultilevel"/>
    <w:tmpl w:val="530A3D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103DBA"/>
    <w:multiLevelType w:val="hybridMultilevel"/>
    <w:tmpl w:val="2D7428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583067"/>
    <w:multiLevelType w:val="hybridMultilevel"/>
    <w:tmpl w:val="8D0C7F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A56804"/>
    <w:multiLevelType w:val="hybridMultilevel"/>
    <w:tmpl w:val="71181540"/>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6C5C62AD"/>
    <w:multiLevelType w:val="hybridMultilevel"/>
    <w:tmpl w:val="23D062B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0C14DC"/>
    <w:multiLevelType w:val="hybridMultilevel"/>
    <w:tmpl w:val="BCF0CB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2447CF"/>
    <w:multiLevelType w:val="hybridMultilevel"/>
    <w:tmpl w:val="788E72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0142E9"/>
    <w:multiLevelType w:val="hybridMultilevel"/>
    <w:tmpl w:val="4036E9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14"/>
  </w:num>
  <w:num w:numId="5">
    <w:abstractNumId w:val="8"/>
  </w:num>
  <w:num w:numId="6">
    <w:abstractNumId w:val="13"/>
  </w:num>
  <w:num w:numId="7">
    <w:abstractNumId w:val="4"/>
  </w:num>
  <w:num w:numId="8">
    <w:abstractNumId w:val="0"/>
  </w:num>
  <w:num w:numId="9">
    <w:abstractNumId w:val="15"/>
  </w:num>
  <w:num w:numId="10">
    <w:abstractNumId w:val="10"/>
  </w:num>
  <w:num w:numId="11">
    <w:abstractNumId w:val="5"/>
  </w:num>
  <w:num w:numId="12">
    <w:abstractNumId w:val="7"/>
  </w:num>
  <w:num w:numId="13">
    <w:abstractNumId w:val="2"/>
  </w:num>
  <w:num w:numId="14">
    <w:abstractNumId w:val="11"/>
  </w:num>
  <w:num w:numId="15">
    <w:abstractNumId w:val="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B50D22"/>
    <w:rsid w:val="00083108"/>
    <w:rsid w:val="00470261"/>
    <w:rsid w:val="00536C96"/>
    <w:rsid w:val="00B50D22"/>
    <w:rsid w:val="00F03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7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0D22"/>
    <w:pPr>
      <w:autoSpaceDE w:val="0"/>
      <w:autoSpaceDN w:val="0"/>
      <w:adjustRightInd w:val="0"/>
      <w:spacing w:after="0" w:line="240" w:lineRule="auto"/>
    </w:pPr>
    <w:rPr>
      <w:rFonts w:ascii="Times New Roman" w:eastAsia="Calibri" w:hAnsi="Times New Roman" w:cs="Times New Roman"/>
      <w:color w:val="000000"/>
      <w:sz w:val="24"/>
      <w:szCs w:val="24"/>
      <w:lang w:val="uk-UA" w:eastAsia="en-US"/>
    </w:rPr>
  </w:style>
  <w:style w:type="table" w:styleId="a3">
    <w:name w:val="Table Grid"/>
    <w:basedOn w:val="a1"/>
    <w:uiPriority w:val="59"/>
    <w:rsid w:val="00B50D22"/>
    <w:pPr>
      <w:spacing w:after="0" w:line="240" w:lineRule="auto"/>
    </w:pPr>
    <w:rPr>
      <w:rFonts w:ascii="Calibri" w:eastAsia="Calibri" w:hAnsi="Calibri" w:cs="Times New Roman"/>
      <w:sz w:val="20"/>
      <w:szCs w:val="20"/>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B50D22"/>
    <w:pPr>
      <w:tabs>
        <w:tab w:val="center" w:pos="4677"/>
        <w:tab w:val="right" w:pos="9355"/>
      </w:tabs>
    </w:pPr>
    <w:rPr>
      <w:rFonts w:ascii="Calibri" w:eastAsia="Calibri" w:hAnsi="Calibri" w:cs="Times New Roman"/>
      <w:lang w:val="uk-UA" w:eastAsia="en-US"/>
    </w:rPr>
  </w:style>
  <w:style w:type="character" w:customStyle="1" w:styleId="a5">
    <w:name w:val="Верхний колонтитул Знак"/>
    <w:basedOn w:val="a0"/>
    <w:link w:val="a4"/>
    <w:uiPriority w:val="99"/>
    <w:semiHidden/>
    <w:rsid w:val="00B50D22"/>
    <w:rPr>
      <w:rFonts w:ascii="Calibri" w:eastAsia="Calibri" w:hAnsi="Calibri" w:cs="Times New Roman"/>
      <w:lang w:val="uk-UA" w:eastAsia="en-US"/>
    </w:rPr>
  </w:style>
  <w:style w:type="paragraph" w:styleId="a6">
    <w:name w:val="footer"/>
    <w:basedOn w:val="a"/>
    <w:link w:val="a7"/>
    <w:uiPriority w:val="99"/>
    <w:unhideWhenUsed/>
    <w:rsid w:val="00B50D22"/>
    <w:pPr>
      <w:tabs>
        <w:tab w:val="center" w:pos="4677"/>
        <w:tab w:val="right" w:pos="9355"/>
      </w:tabs>
    </w:pPr>
    <w:rPr>
      <w:rFonts w:ascii="Calibri" w:eastAsia="Calibri" w:hAnsi="Calibri" w:cs="Times New Roman"/>
      <w:lang w:val="uk-UA" w:eastAsia="en-US"/>
    </w:rPr>
  </w:style>
  <w:style w:type="character" w:customStyle="1" w:styleId="a7">
    <w:name w:val="Нижний колонтитул Знак"/>
    <w:basedOn w:val="a0"/>
    <w:link w:val="a6"/>
    <w:uiPriority w:val="99"/>
    <w:rsid w:val="00B50D22"/>
    <w:rPr>
      <w:rFonts w:ascii="Calibri" w:eastAsia="Calibri" w:hAnsi="Calibri" w:cs="Times New Roman"/>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8256</Words>
  <Characters>47065</Characters>
  <Application>Microsoft Office Word</Application>
  <DocSecurity>0</DocSecurity>
  <Lines>392</Lines>
  <Paragraphs>110</Paragraphs>
  <ScaleCrop>false</ScaleCrop>
  <Company>Microsoft</Company>
  <LinksUpToDate>false</LinksUpToDate>
  <CharactersWithSpaces>55211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2021-09-13T06:40:00Z</dcterms:created>
  <dcterms:modified xsi:type="dcterms:W3CDTF">2021-09-21T14:20:00Z</dcterms:modified>
</cp:coreProperties>
</file>